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7035163"/>
        <w:docPartObj>
          <w:docPartGallery w:val="Cover Pages"/>
          <w:docPartUnique/>
        </w:docPartObj>
      </w:sdtPr>
      <w:sdtEndPr>
        <w:rPr>
          <w:rFonts w:ascii="Times New Roman" w:eastAsia="Times New Roman" w:hAnsi="Times New Roman" w:cs="Times New Roman"/>
          <w:bCs/>
          <w:caps w:val="0"/>
          <w:spacing w:val="0"/>
          <w:sz w:val="36"/>
          <w:szCs w:val="36"/>
          <w:lang w:eastAsia="fr-FR"/>
        </w:rPr>
      </w:sdtEndPr>
      <w:sdtContent>
        <w:p w:rsidR="00314404" w:rsidRDefault="00DB2FB2" w:rsidP="00DB2FB2">
          <w:pPr>
            <w:pStyle w:val="Titre"/>
          </w:pPr>
          <w:r>
            <w:rPr>
              <w:noProof/>
            </w:rPr>
            <mc:AlternateContent>
              <mc:Choice Requires="wps">
                <w:drawing>
                  <wp:anchor distT="0" distB="0" distL="114300" distR="114300" simplePos="0" relativeHeight="251659264" behindDoc="1" locked="0" layoutInCell="1" allowOverlap="1">
                    <wp:simplePos x="0" y="0"/>
                    <mc:AlternateContent>
                      <mc:Choice Requires="wp14">
                        <wp:positionH relativeFrom="page">
                          <wp14:pctPosHOffset>2000</wp14:pctPosHOffset>
                        </wp:positionH>
                      </mc:Choice>
                      <mc:Fallback>
                        <wp:positionH relativeFrom="page">
                          <wp:posOffset>151130</wp:posOffset>
                        </wp:positionH>
                      </mc:Fallback>
                    </mc:AlternateContent>
                    <wp:positionV relativeFrom="margin">
                      <wp:align>center</wp:align>
                    </wp:positionV>
                    <wp:extent cx="5363210" cy="9653270"/>
                    <wp:effectExtent l="0" t="0" r="3175" b="381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p w:rsidR="00DB2FB2" w:rsidRDefault="00DB2FB2"/>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16" o:spid="_x0000_s1026" style="position:absolute;margin-left:0;margin-top:0;width:422.3pt;height:760.1pt;z-index:-251657216;visibility:visible;mso-wrap-style:square;mso-width-percent:690;mso-height-percent:960;mso-left-percent:20;mso-wrap-distance-left:9pt;mso-wrap-distance-top:0;mso-wrap-distance-right:9pt;mso-wrap-distance-bottom:0;mso-position-horizontal-relative:page;mso-position-vertical:center;mso-position-vertical-relative:margin;mso-width-percent:690;mso-height-percent:960;mso-left-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" fillcolor="#90c226 [3204]" stroked="f">
                    <v:path arrowok="t"/>
                    <v:textbox inset="21.6pt,1in,21.6pt">
                      <w:txbxContent>
                        <w:p w:rsidR="00DB2FB2" w:rsidRDefault="00DB2FB2"/>
                      </w:txbxContent>
                    </v:textbox>
                    <w10:wrap anchorx="page" anchory="margin"/>
                  </v:rect>
                </w:pict>
              </mc:Fallback>
            </mc:AlternateContent>
          </w:r>
          <w:r>
            <w:rPr>
              <w:noProof/>
            </w:rPr>
            <mc:AlternateContent>
              <mc:Choice Requires="wps">
                <w:drawing>
                  <wp:anchor distT="0" distB="0" distL="114300" distR="114300" simplePos="0" relativeHeight="251660288" behindDoc="1" locked="0" layoutInCell="1" allowOverlap="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0" b="381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2FB2" w:rsidRDefault="00DB2FB2">
                                <w:pPr>
                                  <w:pStyle w:val="Sous-titre"/>
                                  <w:rPr>
                                    <w:color w:val="FFFFFF" w:themeColor="background1"/>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72" o:spid="_x0000_s1027" style="position:absolute;margin-left:0;margin-top:0;width:148.1pt;height:760.3pt;z-index:-25165619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" fillcolor="#2c3c43 [3215]" stroked="f" strokeweight="1.5pt">
                    <v:stroke endcap="round"/>
                    <v:path arrowok="t"/>
                    <v:textbox inset="14.4pt,,14.4pt">
                      <w:txbxContent>
                        <w:p w:rsidR="00DB2FB2" w:rsidRDefault="00DB2FB2">
                          <w:pPr>
                            <w:pStyle w:val="Sous-titre"/>
                            <w:rPr>
                              <w:color w:val="FFFFFF" w:themeColor="background1"/>
                            </w:rPr>
                          </w:pPr>
                        </w:p>
                      </w:txbxContent>
                    </v:textbox>
                    <w10:wrap anchorx="page" anchory="page"/>
                  </v:rect>
                </w:pict>
              </mc:Fallback>
            </mc:AlternateContent>
          </w:r>
          <w:r>
            <w:tab/>
          </w:r>
        </w:p>
        <w:p w:rsidR="00314404" w:rsidRDefault="00314404" w:rsidP="00DB2FB2">
          <w:pPr>
            <w:pStyle w:val="Titre"/>
          </w:pPr>
        </w:p>
        <w:p w:rsidR="00314404" w:rsidRDefault="00DB2FB2" w:rsidP="00314404">
          <w:pPr>
            <w:pStyle w:val="Titre"/>
            <w:jc w:val="center"/>
            <w:rPr>
              <w:rStyle w:val="lev"/>
              <w:b/>
              <w:bCs w:val="0"/>
              <w:sz w:val="72"/>
              <w:szCs w:val="72"/>
            </w:rPr>
          </w:pPr>
          <w:r w:rsidRPr="00DB2FB2">
            <w:rPr>
              <w:rStyle w:val="lev"/>
              <w:b/>
              <w:bCs w:val="0"/>
              <w:sz w:val="72"/>
              <w:szCs w:val="72"/>
            </w:rPr>
            <w:t>Code Sportif</w:t>
          </w:r>
        </w:p>
        <w:p w:rsidR="00314404" w:rsidRDefault="00314404" w:rsidP="00314404">
          <w:pPr>
            <w:pStyle w:val="Titre"/>
            <w:jc w:val="center"/>
            <w:rPr>
              <w:rStyle w:val="lev"/>
              <w:b/>
              <w:bCs w:val="0"/>
              <w:sz w:val="72"/>
              <w:szCs w:val="72"/>
            </w:rPr>
          </w:pPr>
        </w:p>
        <w:p w:rsidR="00DB2FB2" w:rsidRDefault="00DB2FB2" w:rsidP="00314404">
          <w:pPr>
            <w:pStyle w:val="Titre"/>
            <w:jc w:val="center"/>
          </w:pPr>
          <w:r w:rsidRPr="00DB2FB2">
            <w:rPr>
              <w:rStyle w:val="lev"/>
              <w:b/>
              <w:bCs w:val="0"/>
              <w:sz w:val="72"/>
              <w:szCs w:val="72"/>
            </w:rPr>
            <w:t>Snooker</w:t>
          </w:r>
        </w:p>
        <w:p w:rsidR="00314404" w:rsidRDefault="00314404" w:rsidP="00314404">
          <w:pPr>
            <w:pStyle w:val="Titre"/>
            <w:jc w:val="center"/>
            <w:rPr>
              <w:rStyle w:val="lev"/>
              <w:b/>
              <w:sz w:val="72"/>
              <w:szCs w:val="72"/>
            </w:rPr>
          </w:pPr>
        </w:p>
        <w:p w:rsidR="00314404" w:rsidRDefault="00DB2FB2" w:rsidP="00314404">
          <w:pPr>
            <w:pStyle w:val="Titre"/>
            <w:jc w:val="center"/>
            <w:rPr>
              <w:rStyle w:val="lev"/>
              <w:b/>
              <w:sz w:val="72"/>
              <w:szCs w:val="72"/>
            </w:rPr>
          </w:pPr>
          <w:r w:rsidRPr="00DB2FB2">
            <w:rPr>
              <w:rStyle w:val="lev"/>
              <w:b/>
              <w:sz w:val="72"/>
              <w:szCs w:val="72"/>
            </w:rPr>
            <w:t>Ligue Nouvelle-Aquitaine</w:t>
          </w:r>
          <w:r>
            <w:br/>
          </w:r>
        </w:p>
        <w:p w:rsidR="00DB2FB2" w:rsidRDefault="00DB2FB2" w:rsidP="00314404">
          <w:pPr>
            <w:pStyle w:val="Titre"/>
            <w:jc w:val="center"/>
          </w:pPr>
          <w:r>
            <w:rPr>
              <w:rStyle w:val="lev"/>
              <w:b/>
              <w:sz w:val="72"/>
              <w:szCs w:val="72"/>
            </w:rPr>
            <w:t>Saison 202</w:t>
          </w:r>
          <w:r w:rsidR="00314404">
            <w:rPr>
              <w:rStyle w:val="lev"/>
              <w:b/>
              <w:sz w:val="72"/>
              <w:szCs w:val="72"/>
            </w:rPr>
            <w:t>4</w:t>
          </w:r>
          <w:r>
            <w:rPr>
              <w:rStyle w:val="lev"/>
              <w:b/>
              <w:sz w:val="72"/>
              <w:szCs w:val="72"/>
            </w:rPr>
            <w:t>-2025</w:t>
          </w:r>
        </w:p>
        <w:p w:rsidR="00DB2FB2" w:rsidRDefault="00DB2FB2" w:rsidP="00DB2FB2">
          <w:pPr>
            <w:tabs>
              <w:tab w:val="left" w:pos="1206"/>
            </w:tabs>
          </w:pPr>
        </w:p>
        <w:p w:rsidR="00DB2FB2" w:rsidRDefault="00DB2FB2"/>
        <w:p w:rsidR="00DB2FB2" w:rsidRDefault="00DB2FB2">
          <w:pPr>
            <w:rPr>
              <w:rFonts w:ascii="Times New Roman" w:eastAsia="Times New Roman" w:hAnsi="Times New Roman" w:cs="Times New Roman"/>
              <w:b/>
              <w:bCs/>
              <w:sz w:val="36"/>
              <w:szCs w:val="36"/>
              <w:lang w:eastAsia="fr-FR"/>
            </w:rPr>
          </w:pPr>
          <w:r>
            <w:rPr>
              <w:rFonts w:ascii="Times New Roman" w:eastAsia="Times New Roman" w:hAnsi="Times New Roman" w:cs="Times New Roman"/>
              <w:b/>
              <w:bCs/>
              <w:sz w:val="36"/>
              <w:szCs w:val="36"/>
              <w:lang w:eastAsia="fr-FR"/>
            </w:rPr>
            <w:br w:type="page"/>
          </w:r>
        </w:p>
      </w:sdtContent>
    </w:sdt>
    <w:p w:rsidR="0043675C" w:rsidRPr="0043675C" w:rsidRDefault="0043675C" w:rsidP="0043675C">
      <w:pPr>
        <w:pStyle w:val="Titre1"/>
        <w:jc w:val="center"/>
        <w:rPr>
          <w:rFonts w:eastAsia="Times New Roman"/>
          <w:b w:val="0"/>
          <w:sz w:val="36"/>
          <w:szCs w:val="36"/>
          <w:lang w:eastAsia="fr-FR"/>
        </w:rPr>
      </w:pPr>
      <w:r w:rsidRPr="0043675C">
        <w:rPr>
          <w:rFonts w:eastAsia="Times New Roman"/>
          <w:b w:val="0"/>
          <w:sz w:val="36"/>
          <w:szCs w:val="36"/>
          <w:lang w:eastAsia="fr-FR"/>
        </w:rPr>
        <w:lastRenderedPageBreak/>
        <w:t>TABLE DES MATIERES</w:t>
      </w:r>
    </w:p>
    <w:p w:rsidR="0043675C" w:rsidRDefault="0043675C" w:rsidP="0043675C">
      <w:pPr>
        <w:rPr>
          <w:lang w:eastAsia="fr-FR"/>
        </w:rPr>
      </w:pPr>
    </w:p>
    <w:p w:rsidR="00EF308E" w:rsidRPr="0043675C" w:rsidRDefault="00EF308E" w:rsidP="0043675C">
      <w:pPr>
        <w:rPr>
          <w:lang w:eastAsia="fr-FR"/>
        </w:rPr>
      </w:pPr>
    </w:p>
    <w:p w:rsidR="0043675C" w:rsidRPr="00EF308E" w:rsidRDefault="00436ED9">
      <w:pPr>
        <w:pStyle w:val="TM1"/>
        <w:tabs>
          <w:tab w:val="right" w:leader="dot" w:pos="9062"/>
        </w:tabs>
        <w:rPr>
          <w:b/>
          <w:noProof/>
          <w:sz w:val="22"/>
          <w:szCs w:val="22"/>
          <w:lang w:eastAsia="fr-FR"/>
        </w:rPr>
      </w:pPr>
      <w:r>
        <w:rPr>
          <w:rFonts w:eastAsia="Times New Roman"/>
          <w:lang w:eastAsia="fr-FR"/>
        </w:rPr>
        <w:fldChar w:fldCharType="begin"/>
      </w:r>
      <w:r>
        <w:rPr>
          <w:rFonts w:eastAsia="Times New Roman"/>
          <w:lang w:eastAsia="fr-FR"/>
        </w:rPr>
        <w:instrText xml:space="preserve"> TOC \o "1-3" \h \z \u </w:instrText>
      </w:r>
      <w:r>
        <w:rPr>
          <w:rFonts w:eastAsia="Times New Roman"/>
          <w:lang w:eastAsia="fr-FR"/>
        </w:rPr>
        <w:fldChar w:fldCharType="separate"/>
      </w:r>
      <w:hyperlink w:anchor="_Toc177918225" w:history="1">
        <w:r w:rsidR="0043675C" w:rsidRPr="00EF308E">
          <w:rPr>
            <w:rStyle w:val="Lienhypertexte"/>
            <w:rFonts w:eastAsia="Times New Roman"/>
            <w:b/>
            <w:noProof/>
            <w:sz w:val="22"/>
            <w:szCs w:val="22"/>
            <w:lang w:eastAsia="fr-FR"/>
          </w:rPr>
          <w:t xml:space="preserve">1. </w:t>
        </w:r>
        <w:r w:rsidR="0043675C" w:rsidRPr="00EF308E">
          <w:rPr>
            <w:rStyle w:val="Lienhypertexte"/>
            <w:rFonts w:eastAsia="Times New Roman"/>
            <w:b/>
            <w:noProof/>
            <w:sz w:val="22"/>
            <w:szCs w:val="22"/>
            <w:lang w:eastAsia="fr-FR"/>
          </w:rPr>
          <w:t>Règlement et Fonctionnement du Championnat de Snooker</w:t>
        </w:r>
        <w:r w:rsidR="0043675C" w:rsidRPr="00EF308E">
          <w:rPr>
            <w:b/>
            <w:noProof/>
            <w:webHidden/>
            <w:sz w:val="22"/>
            <w:szCs w:val="22"/>
          </w:rPr>
          <w:tab/>
        </w:r>
        <w:r w:rsidR="0043675C" w:rsidRPr="00EF308E">
          <w:rPr>
            <w:b/>
            <w:noProof/>
            <w:webHidden/>
            <w:sz w:val="22"/>
            <w:szCs w:val="22"/>
          </w:rPr>
          <w:fldChar w:fldCharType="begin"/>
        </w:r>
        <w:r w:rsidR="0043675C" w:rsidRPr="00EF308E">
          <w:rPr>
            <w:b/>
            <w:noProof/>
            <w:webHidden/>
            <w:sz w:val="22"/>
            <w:szCs w:val="22"/>
          </w:rPr>
          <w:instrText xml:space="preserve"> PAGEREF _Toc177918225 \h </w:instrText>
        </w:r>
        <w:r w:rsidR="0043675C" w:rsidRPr="00EF308E">
          <w:rPr>
            <w:b/>
            <w:noProof/>
            <w:webHidden/>
            <w:sz w:val="22"/>
            <w:szCs w:val="22"/>
          </w:rPr>
        </w:r>
        <w:r w:rsidR="0043675C" w:rsidRPr="00EF308E">
          <w:rPr>
            <w:b/>
            <w:noProof/>
            <w:webHidden/>
            <w:sz w:val="22"/>
            <w:szCs w:val="22"/>
          </w:rPr>
          <w:fldChar w:fldCharType="separate"/>
        </w:r>
        <w:r w:rsidR="0043675C" w:rsidRPr="00EF308E">
          <w:rPr>
            <w:b/>
            <w:noProof/>
            <w:webHidden/>
            <w:sz w:val="22"/>
            <w:szCs w:val="22"/>
          </w:rPr>
          <w:t>2</w:t>
        </w:r>
        <w:r w:rsidR="0043675C"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26" w:history="1">
        <w:r w:rsidRPr="00EF308E">
          <w:rPr>
            <w:rStyle w:val="Lienhypertexte"/>
            <w:rFonts w:eastAsia="Times New Roman"/>
            <w:b/>
            <w:noProof/>
            <w:sz w:val="22"/>
            <w:szCs w:val="22"/>
            <w:lang w:eastAsia="fr-FR"/>
          </w:rPr>
          <w:t>2. Droit de Participation</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_Toc177918226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2</w:t>
        </w:r>
        <w:r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27" w:history="1">
        <w:r w:rsidRPr="00EF308E">
          <w:rPr>
            <w:rStyle w:val="Lienhypertexte"/>
            <w:rFonts w:eastAsia="Times New Roman"/>
            <w:b/>
            <w:noProof/>
            <w:sz w:val="22"/>
            <w:szCs w:val="22"/>
            <w:lang w:eastAsia="fr-FR"/>
          </w:rPr>
          <w:t>3. Rankings Régionaux – Définition</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_Toc177918227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2</w:t>
        </w:r>
        <w:r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28" w:history="1">
        <w:r w:rsidRPr="00EF308E">
          <w:rPr>
            <w:rStyle w:val="Lienhypertexte"/>
            <w:rFonts w:eastAsia="Times New Roman"/>
            <w:b/>
            <w:noProof/>
            <w:sz w:val="22"/>
            <w:szCs w:val="22"/>
            <w:lang w:eastAsia="fr-FR"/>
          </w:rPr>
          <w:t>4. Inscriptions</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_Toc177918228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3</w:t>
        </w:r>
        <w:r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29" w:history="1">
        <w:r w:rsidRPr="00EF308E">
          <w:rPr>
            <w:rStyle w:val="Lienhypertexte"/>
            <w:rFonts w:eastAsia="Times New Roman"/>
            <w:b/>
            <w:noProof/>
            <w:sz w:val="22"/>
            <w:szCs w:val="22"/>
            <w:lang w:eastAsia="fr-FR"/>
          </w:rPr>
          <w:t>5. Organisation</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_Toc177918229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3</w:t>
        </w:r>
        <w:r w:rsidRPr="00EF308E">
          <w:rPr>
            <w:b/>
            <w:noProof/>
            <w:webHidden/>
            <w:sz w:val="22"/>
            <w:szCs w:val="22"/>
          </w:rPr>
          <w:fldChar w:fldCharType="end"/>
        </w:r>
      </w:hyperlink>
    </w:p>
    <w:p w:rsidR="0043675C" w:rsidRPr="00EF308E" w:rsidRDefault="0043675C">
      <w:pPr>
        <w:pStyle w:val="TM2"/>
        <w:tabs>
          <w:tab w:val="right" w:leader="dot" w:pos="9062"/>
        </w:tabs>
        <w:rPr>
          <w:b/>
          <w:noProof/>
          <w:sz w:val="22"/>
          <w:szCs w:val="22"/>
          <w:lang w:eastAsia="fr-FR"/>
        </w:rPr>
      </w:pPr>
      <w:hyperlink w:anchor="_Toc177918230" w:history="1">
        <w:r w:rsidRPr="00EF308E">
          <w:rPr>
            <w:rStyle w:val="Lienhypertexte"/>
            <w:rFonts w:eastAsia="Times New Roman"/>
            <w:b/>
            <w:noProof/>
            <w:sz w:val="22"/>
            <w:szCs w:val="22"/>
            <w:lang w:eastAsia="fr-FR"/>
          </w:rPr>
          <w:t>5.1 Responsable de Ligue</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_Toc177918230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3</w:t>
        </w:r>
        <w:r w:rsidRPr="00EF308E">
          <w:rPr>
            <w:b/>
            <w:noProof/>
            <w:webHidden/>
            <w:sz w:val="22"/>
            <w:szCs w:val="22"/>
          </w:rPr>
          <w:fldChar w:fldCharType="end"/>
        </w:r>
      </w:hyperlink>
    </w:p>
    <w:p w:rsidR="0043675C" w:rsidRPr="00EF308E" w:rsidRDefault="0043675C">
      <w:pPr>
        <w:pStyle w:val="TM2"/>
        <w:tabs>
          <w:tab w:val="right" w:leader="dot" w:pos="9062"/>
        </w:tabs>
        <w:rPr>
          <w:b/>
          <w:noProof/>
          <w:sz w:val="22"/>
          <w:szCs w:val="22"/>
          <w:lang w:eastAsia="fr-FR"/>
        </w:rPr>
      </w:pPr>
      <w:hyperlink w:anchor="_Toc177918231" w:history="1">
        <w:r w:rsidRPr="00EF308E">
          <w:rPr>
            <w:rStyle w:val="Lienhypertexte"/>
            <w:rFonts w:eastAsia="Times New Roman"/>
            <w:b/>
            <w:noProof/>
            <w:sz w:val="22"/>
            <w:szCs w:val="22"/>
            <w:lang w:eastAsia="fr-FR"/>
          </w:rPr>
          <w:t>5.2 Format des Tournois</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_Toc177918231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3</w:t>
        </w:r>
        <w:r w:rsidRPr="00EF308E">
          <w:rPr>
            <w:b/>
            <w:noProof/>
            <w:webHidden/>
            <w:sz w:val="22"/>
            <w:szCs w:val="22"/>
          </w:rPr>
          <w:fldChar w:fldCharType="end"/>
        </w:r>
      </w:hyperlink>
    </w:p>
    <w:p w:rsidR="0043675C" w:rsidRPr="00EF308E" w:rsidRDefault="0043675C">
      <w:pPr>
        <w:pStyle w:val="TM2"/>
        <w:tabs>
          <w:tab w:val="right" w:leader="dot" w:pos="9062"/>
        </w:tabs>
        <w:rPr>
          <w:b/>
          <w:noProof/>
          <w:sz w:val="22"/>
          <w:szCs w:val="22"/>
          <w:lang w:eastAsia="fr-FR"/>
        </w:rPr>
      </w:pPr>
      <w:hyperlink w:anchor="_Toc177918232" w:history="1">
        <w:r w:rsidRPr="00EF308E">
          <w:rPr>
            <w:rStyle w:val="Lienhypertexte"/>
            <w:rFonts w:eastAsia="Times New Roman"/>
            <w:b/>
            <w:noProof/>
            <w:sz w:val="22"/>
            <w:szCs w:val="22"/>
            <w:lang w:eastAsia="fr-FR"/>
          </w:rPr>
          <w:t>5.3 Districts</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_Toc177918232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3</w:t>
        </w:r>
        <w:r w:rsidRPr="00EF308E">
          <w:rPr>
            <w:b/>
            <w:noProof/>
            <w:webHidden/>
            <w:sz w:val="22"/>
            <w:szCs w:val="22"/>
          </w:rPr>
          <w:fldChar w:fldCharType="end"/>
        </w:r>
      </w:hyperlink>
    </w:p>
    <w:p w:rsidR="0043675C" w:rsidRPr="00EF308E" w:rsidRDefault="0043675C">
      <w:pPr>
        <w:pStyle w:val="TM2"/>
        <w:tabs>
          <w:tab w:val="right" w:leader="dot" w:pos="9062"/>
        </w:tabs>
        <w:rPr>
          <w:b/>
          <w:noProof/>
          <w:sz w:val="22"/>
          <w:szCs w:val="22"/>
          <w:lang w:eastAsia="fr-FR"/>
        </w:rPr>
      </w:pPr>
      <w:hyperlink w:anchor="_Toc177918233" w:history="1">
        <w:r w:rsidRPr="00EF308E">
          <w:rPr>
            <w:rStyle w:val="Lienhypertexte"/>
            <w:rFonts w:eastAsia="Times New Roman"/>
            <w:b/>
            <w:noProof/>
            <w:sz w:val="22"/>
            <w:szCs w:val="22"/>
            <w:lang w:eastAsia="fr-FR"/>
          </w:rPr>
          <w:t>5.4 Déroulement des Rankings Régionaux</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_Toc177918233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4</w:t>
        </w:r>
        <w:r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34" w:history="1">
        <w:r w:rsidRPr="00EF308E">
          <w:rPr>
            <w:rStyle w:val="Lienhypertexte"/>
            <w:rFonts w:eastAsia="Times New Roman"/>
            <w:b/>
            <w:noProof/>
            <w:sz w:val="22"/>
            <w:szCs w:val="22"/>
            <w:lang w:eastAsia="fr-FR"/>
          </w:rPr>
          <w:t>6. Barème des Points</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_Toc177918234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4</w:t>
        </w:r>
        <w:r w:rsidRPr="00EF308E">
          <w:rPr>
            <w:b/>
            <w:noProof/>
            <w:webHidden/>
            <w:sz w:val="22"/>
            <w:szCs w:val="22"/>
          </w:rPr>
          <w:fldChar w:fldCharType="end"/>
        </w:r>
      </w:hyperlink>
    </w:p>
    <w:p w:rsidR="0043675C" w:rsidRPr="00EF308E" w:rsidRDefault="0043675C">
      <w:pPr>
        <w:pStyle w:val="TM2"/>
        <w:tabs>
          <w:tab w:val="right" w:leader="dot" w:pos="9062"/>
        </w:tabs>
        <w:rPr>
          <w:b/>
          <w:noProof/>
          <w:sz w:val="22"/>
          <w:szCs w:val="22"/>
          <w:lang w:eastAsia="fr-FR"/>
        </w:rPr>
      </w:pPr>
      <w:hyperlink w:anchor="_Toc177918235" w:history="1">
        <w:r w:rsidRPr="00EF308E">
          <w:rPr>
            <w:rStyle w:val="Lienhypertexte"/>
            <w:rFonts w:eastAsia="Times New Roman"/>
            <w:b/>
            <w:noProof/>
            <w:sz w:val="22"/>
            <w:szCs w:val="22"/>
            <w:lang w:eastAsia="fr-FR"/>
          </w:rPr>
          <w:t>Bonus :</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_Toc177918235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4</w:t>
        </w:r>
        <w:r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36" w:history="1">
        <w:r w:rsidRPr="00EF308E">
          <w:rPr>
            <w:rStyle w:val="Lienhypertexte"/>
            <w:rFonts w:eastAsia="Times New Roman"/>
            <w:b/>
            <w:noProof/>
            <w:sz w:val="22"/>
            <w:szCs w:val="22"/>
            <w:lang w:eastAsia="fr-FR"/>
          </w:rPr>
          <w:t>7. Descentes et Montées (si plusieurs divisions)</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_Toc177918236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5</w:t>
        </w:r>
        <w:r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37" w:history="1">
        <w:r w:rsidRPr="00EF308E">
          <w:rPr>
            <w:rStyle w:val="Lienhypertexte"/>
            <w:rFonts w:eastAsia="Times New Roman"/>
            <w:b/>
            <w:noProof/>
            <w:sz w:val="22"/>
            <w:szCs w:val="22"/>
            <w:lang w:eastAsia="fr-FR"/>
          </w:rPr>
          <w:t>8. Absences en Cours de Saison</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_Toc177918237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5</w:t>
        </w:r>
        <w:r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38" w:history="1">
        <w:r w:rsidRPr="00EF308E">
          <w:rPr>
            <w:rStyle w:val="Lienhypertexte"/>
            <w:rFonts w:eastAsia="Times New Roman"/>
            <w:b/>
            <w:noProof/>
            <w:sz w:val="22"/>
            <w:szCs w:val="22"/>
            <w:lang w:eastAsia="fr-FR"/>
          </w:rPr>
          <w:t>9. Règles du Jeu</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_Toc177918238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5</w:t>
        </w:r>
        <w:r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39" w:history="1">
        <w:r w:rsidRPr="00EF308E">
          <w:rPr>
            <w:rStyle w:val="Lienhypertexte"/>
            <w:rFonts w:eastAsia="Times New Roman"/>
            <w:b/>
            <w:noProof/>
            <w:sz w:val="22"/>
            <w:szCs w:val="22"/>
            <w:lang w:eastAsia="fr-FR"/>
          </w:rPr>
          <w:t>10. Tenue Sportive</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_Toc177918239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6</w:t>
        </w:r>
        <w:r w:rsidRPr="00EF308E">
          <w:rPr>
            <w:b/>
            <w:noProof/>
            <w:webHidden/>
            <w:sz w:val="22"/>
            <w:szCs w:val="22"/>
          </w:rPr>
          <w:fldChar w:fldCharType="end"/>
        </w:r>
      </w:hyperlink>
    </w:p>
    <w:p w:rsidR="0043675C" w:rsidRPr="00EF308E" w:rsidRDefault="0043675C">
      <w:pPr>
        <w:pStyle w:val="TM1"/>
        <w:tabs>
          <w:tab w:val="right" w:leader="dot" w:pos="9062"/>
        </w:tabs>
        <w:rPr>
          <w:b/>
          <w:noProof/>
          <w:sz w:val="22"/>
          <w:szCs w:val="22"/>
          <w:lang w:eastAsia="fr-FR"/>
        </w:rPr>
      </w:pPr>
      <w:hyperlink w:anchor="_Toc177918240" w:history="1">
        <w:r w:rsidRPr="00EF308E">
          <w:rPr>
            <w:rStyle w:val="Lienhypertexte"/>
            <w:rFonts w:eastAsia="Times New Roman"/>
            <w:b/>
            <w:noProof/>
            <w:sz w:val="22"/>
            <w:szCs w:val="22"/>
            <w:lang w:eastAsia="fr-FR"/>
          </w:rPr>
          <w:t>11. Comportement et Sanctions</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_Toc177918240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6</w:t>
        </w:r>
        <w:r w:rsidRPr="00EF308E">
          <w:rPr>
            <w:b/>
            <w:noProof/>
            <w:webHidden/>
            <w:sz w:val="22"/>
            <w:szCs w:val="22"/>
          </w:rPr>
          <w:fldChar w:fldCharType="end"/>
        </w:r>
      </w:hyperlink>
    </w:p>
    <w:p w:rsidR="0043675C" w:rsidRPr="00EF308E" w:rsidRDefault="0043675C">
      <w:pPr>
        <w:pStyle w:val="TM2"/>
        <w:tabs>
          <w:tab w:val="right" w:leader="dot" w:pos="9062"/>
        </w:tabs>
        <w:rPr>
          <w:b/>
          <w:noProof/>
          <w:sz w:val="22"/>
          <w:szCs w:val="22"/>
          <w:lang w:eastAsia="fr-FR"/>
        </w:rPr>
      </w:pPr>
      <w:hyperlink w:anchor="_Toc177918241" w:history="1">
        <w:r w:rsidRPr="00EF308E">
          <w:rPr>
            <w:rStyle w:val="Lienhypertexte"/>
            <w:rFonts w:eastAsia="Times New Roman"/>
            <w:b/>
            <w:noProof/>
            <w:sz w:val="22"/>
            <w:szCs w:val="22"/>
            <w:lang w:eastAsia="fr-FR"/>
          </w:rPr>
          <w:t>11.1 Fair-Play</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_Toc177918241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6</w:t>
        </w:r>
        <w:r w:rsidRPr="00EF308E">
          <w:rPr>
            <w:b/>
            <w:noProof/>
            <w:webHidden/>
            <w:sz w:val="22"/>
            <w:szCs w:val="22"/>
          </w:rPr>
          <w:fldChar w:fldCharType="end"/>
        </w:r>
      </w:hyperlink>
    </w:p>
    <w:p w:rsidR="0043675C" w:rsidRPr="00EF308E" w:rsidRDefault="0043675C">
      <w:pPr>
        <w:pStyle w:val="TM2"/>
        <w:tabs>
          <w:tab w:val="right" w:leader="dot" w:pos="9062"/>
        </w:tabs>
        <w:rPr>
          <w:b/>
          <w:noProof/>
          <w:sz w:val="22"/>
          <w:szCs w:val="22"/>
          <w:lang w:eastAsia="fr-FR"/>
        </w:rPr>
      </w:pPr>
      <w:hyperlink w:anchor="_Toc177918242" w:history="1">
        <w:r w:rsidRPr="00EF308E">
          <w:rPr>
            <w:rStyle w:val="Lienhypertexte"/>
            <w:rFonts w:eastAsia="Times New Roman"/>
            <w:b/>
            <w:noProof/>
            <w:sz w:val="22"/>
            <w:szCs w:val="22"/>
            <w:lang w:eastAsia="fr-FR"/>
          </w:rPr>
          <w:t>11.2 Retards</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_Toc177918242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6</w:t>
        </w:r>
        <w:r w:rsidRPr="00EF308E">
          <w:rPr>
            <w:b/>
            <w:noProof/>
            <w:webHidden/>
            <w:sz w:val="22"/>
            <w:szCs w:val="22"/>
          </w:rPr>
          <w:fldChar w:fldCharType="end"/>
        </w:r>
      </w:hyperlink>
    </w:p>
    <w:p w:rsidR="0043675C" w:rsidRPr="00EF308E" w:rsidRDefault="0043675C">
      <w:pPr>
        <w:pStyle w:val="TM2"/>
        <w:tabs>
          <w:tab w:val="right" w:leader="dot" w:pos="9062"/>
        </w:tabs>
        <w:rPr>
          <w:b/>
          <w:noProof/>
          <w:sz w:val="22"/>
          <w:szCs w:val="22"/>
          <w:lang w:eastAsia="fr-FR"/>
        </w:rPr>
      </w:pPr>
      <w:hyperlink w:anchor="_Toc177918243" w:history="1">
        <w:r w:rsidRPr="00EF308E">
          <w:rPr>
            <w:rStyle w:val="Lienhypertexte"/>
            <w:rFonts w:eastAsia="Times New Roman"/>
            <w:b/>
            <w:noProof/>
            <w:sz w:val="22"/>
            <w:szCs w:val="22"/>
            <w:lang w:eastAsia="fr-FR"/>
          </w:rPr>
          <w:t>11.3 Comportement Inapproprié</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_Toc177918243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6</w:t>
        </w:r>
        <w:r w:rsidRPr="00EF308E">
          <w:rPr>
            <w:b/>
            <w:noProof/>
            <w:webHidden/>
            <w:sz w:val="22"/>
            <w:szCs w:val="22"/>
          </w:rPr>
          <w:fldChar w:fldCharType="end"/>
        </w:r>
      </w:hyperlink>
    </w:p>
    <w:p w:rsidR="0043675C" w:rsidRDefault="0043675C">
      <w:pPr>
        <w:pStyle w:val="TM1"/>
        <w:tabs>
          <w:tab w:val="right" w:leader="dot" w:pos="9062"/>
        </w:tabs>
        <w:rPr>
          <w:rStyle w:val="Lienhypertexte"/>
          <w:noProof/>
        </w:rPr>
      </w:pPr>
      <w:hyperlink w:anchor="_Toc177918244" w:history="1">
        <w:r w:rsidRPr="00EF308E">
          <w:rPr>
            <w:rStyle w:val="Lienhypertexte"/>
            <w:rFonts w:eastAsia="Times New Roman"/>
            <w:b/>
            <w:noProof/>
            <w:sz w:val="22"/>
            <w:szCs w:val="22"/>
            <w:lang w:eastAsia="fr-FR"/>
          </w:rPr>
          <w:t>12. Arbitrage</w:t>
        </w:r>
        <w:r w:rsidRPr="00EF308E">
          <w:rPr>
            <w:b/>
            <w:noProof/>
            <w:webHidden/>
            <w:sz w:val="22"/>
            <w:szCs w:val="22"/>
          </w:rPr>
          <w:tab/>
        </w:r>
        <w:r w:rsidRPr="00EF308E">
          <w:rPr>
            <w:b/>
            <w:noProof/>
            <w:webHidden/>
            <w:sz w:val="22"/>
            <w:szCs w:val="22"/>
          </w:rPr>
          <w:fldChar w:fldCharType="begin"/>
        </w:r>
        <w:r w:rsidRPr="00EF308E">
          <w:rPr>
            <w:b/>
            <w:noProof/>
            <w:webHidden/>
            <w:sz w:val="22"/>
            <w:szCs w:val="22"/>
          </w:rPr>
          <w:instrText xml:space="preserve"> PAGEREF _Toc177918244 \h </w:instrText>
        </w:r>
        <w:r w:rsidRPr="00EF308E">
          <w:rPr>
            <w:b/>
            <w:noProof/>
            <w:webHidden/>
            <w:sz w:val="22"/>
            <w:szCs w:val="22"/>
          </w:rPr>
        </w:r>
        <w:r w:rsidRPr="00EF308E">
          <w:rPr>
            <w:b/>
            <w:noProof/>
            <w:webHidden/>
            <w:sz w:val="22"/>
            <w:szCs w:val="22"/>
          </w:rPr>
          <w:fldChar w:fldCharType="separate"/>
        </w:r>
        <w:r w:rsidRPr="00EF308E">
          <w:rPr>
            <w:b/>
            <w:noProof/>
            <w:webHidden/>
            <w:sz w:val="22"/>
            <w:szCs w:val="22"/>
          </w:rPr>
          <w:t>7</w:t>
        </w:r>
        <w:r w:rsidRPr="00EF308E">
          <w:rPr>
            <w:b/>
            <w:noProof/>
            <w:webHidden/>
            <w:sz w:val="22"/>
            <w:szCs w:val="22"/>
          </w:rPr>
          <w:fldChar w:fldCharType="end"/>
        </w:r>
      </w:hyperlink>
    </w:p>
    <w:p w:rsidR="00EF308E" w:rsidRDefault="00EF308E" w:rsidP="00EF308E"/>
    <w:p w:rsidR="00EF308E" w:rsidRPr="00EF308E" w:rsidRDefault="00EF308E" w:rsidP="00EF308E"/>
    <w:p w:rsidR="0043675C" w:rsidRDefault="00436ED9" w:rsidP="00314404">
      <w:pPr>
        <w:pStyle w:val="Titre1"/>
        <w:rPr>
          <w:rFonts w:eastAsia="Times New Roman"/>
          <w:lang w:eastAsia="fr-FR"/>
        </w:rPr>
      </w:pPr>
      <w:r>
        <w:rPr>
          <w:rFonts w:eastAsia="Times New Roman"/>
          <w:lang w:eastAsia="fr-FR"/>
        </w:rPr>
        <w:fldChar w:fldCharType="end"/>
      </w:r>
    </w:p>
    <w:p w:rsidR="0043675C" w:rsidRDefault="0043675C" w:rsidP="0043675C">
      <w:pPr>
        <w:rPr>
          <w:rFonts w:eastAsia="Times New Roman"/>
          <w:color w:val="FFFFFF" w:themeColor="background1"/>
          <w:spacing w:val="15"/>
          <w:sz w:val="22"/>
          <w:szCs w:val="22"/>
          <w:lang w:eastAsia="fr-FR"/>
        </w:rPr>
      </w:pPr>
      <w:r>
        <w:rPr>
          <w:rFonts w:eastAsia="Times New Roman"/>
          <w:lang w:eastAsia="fr-FR"/>
        </w:rPr>
        <w:br w:type="page"/>
      </w:r>
    </w:p>
    <w:p w:rsidR="004F68F2" w:rsidRPr="004F68F2" w:rsidRDefault="004F68F2" w:rsidP="00314404">
      <w:pPr>
        <w:pStyle w:val="Titre1"/>
        <w:rPr>
          <w:rFonts w:eastAsia="Times New Roman"/>
          <w:lang w:eastAsia="fr-FR"/>
        </w:rPr>
      </w:pPr>
      <w:bookmarkStart w:id="0" w:name="_Toc177918225"/>
      <w:r w:rsidRPr="004F68F2">
        <w:rPr>
          <w:rFonts w:eastAsia="Times New Roman"/>
          <w:lang w:eastAsia="fr-FR"/>
        </w:rPr>
        <w:lastRenderedPageBreak/>
        <w:t>1. Règlement et Fonctionnement du Championnat de Snooker</w:t>
      </w:r>
      <w:bookmarkEnd w:id="0"/>
    </w:p>
    <w:p w:rsidR="004F68F2" w:rsidRPr="004F68F2" w:rsidRDefault="004F68F2" w:rsidP="003C49AA">
      <w:pPr>
        <w:pStyle w:val="Style1"/>
      </w:pPr>
      <w:r w:rsidRPr="004F68F2">
        <w:t xml:space="preserve">Le championnat de Snooker de la Ligue Nouvelle-Aquitaine suit une structure précise afin de garantir l'équité et la compétitivité entre les joueurs. </w:t>
      </w:r>
      <w:r w:rsidR="008F2953">
        <w:br/>
      </w:r>
      <w:r w:rsidRPr="004F68F2">
        <w:t xml:space="preserve">Il est organisé sous forme de </w:t>
      </w:r>
      <w:r w:rsidRPr="004F68F2">
        <w:rPr>
          <w:bCs/>
        </w:rPr>
        <w:t>Rankings régionaux</w:t>
      </w:r>
      <w:r w:rsidRPr="004F68F2">
        <w:t xml:space="preserve">, où chaque tournoi permet aux joueurs d'accumuler des points pour leur classement. </w:t>
      </w:r>
      <w:r w:rsidR="008F2953">
        <w:br/>
      </w:r>
      <w:r w:rsidRPr="004F68F2">
        <w:t>Ces tournois sont régis par des règles définies par la Fédération Française de Billard (FFB</w:t>
      </w:r>
      <w:proofErr w:type="gramStart"/>
      <w:r w:rsidRPr="004F68F2">
        <w:t>)</w:t>
      </w:r>
      <w:proofErr w:type="gramEnd"/>
      <w:r w:rsidR="00AE01CF">
        <w:br/>
      </w:r>
      <w:hyperlink r:id="rId8" w:history="1">
        <w:r w:rsidR="00AE01CF" w:rsidRPr="00A35267">
          <w:rPr>
            <w:rStyle w:val="Lienhypertexte"/>
            <w:color w:val="00B0F0"/>
          </w:rPr>
          <w:t>www.ffbillard.com/</w:t>
        </w:r>
      </w:hyperlink>
      <w:r w:rsidR="00AE01CF" w:rsidRPr="00A35267">
        <w:rPr>
          <w:color w:val="00B0F0"/>
        </w:rPr>
        <w:t xml:space="preserve"> </w:t>
      </w:r>
      <w:r w:rsidRPr="004F68F2">
        <w:t>, garantissant l'harmonisation des compétitions au niveau national.</w:t>
      </w:r>
    </w:p>
    <w:p w:rsidR="004F68F2" w:rsidRPr="004F68F2" w:rsidRDefault="004F68F2" w:rsidP="003C49AA">
      <w:pPr>
        <w:pStyle w:val="Style1"/>
      </w:pPr>
      <w:r w:rsidRPr="004F68F2">
        <w:t>Ce cadre permet également de stimuler l’engagement des joueurs tout au long de la saison, en leur donnant la possibilité de progresser dans le classement régional ou de maintenir leur position dans leur division.</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26"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Pr="004F68F2" w:rsidRDefault="004F68F2" w:rsidP="00314404">
      <w:pPr>
        <w:pStyle w:val="Titre1"/>
        <w:rPr>
          <w:rFonts w:eastAsia="Times New Roman"/>
          <w:lang w:eastAsia="fr-FR"/>
        </w:rPr>
      </w:pPr>
      <w:bookmarkStart w:id="1" w:name="_Toc177918226"/>
      <w:r w:rsidRPr="004F68F2">
        <w:rPr>
          <w:rFonts w:eastAsia="Times New Roman"/>
          <w:lang w:eastAsia="fr-FR"/>
        </w:rPr>
        <w:t>2. Droit de Participation</w:t>
      </w:r>
      <w:bookmarkEnd w:id="1"/>
    </w:p>
    <w:p w:rsidR="004F68F2" w:rsidRPr="004F68F2" w:rsidRDefault="004F68F2" w:rsidP="003C49AA">
      <w:pPr>
        <w:pStyle w:val="Style1"/>
      </w:pPr>
      <w:r w:rsidRPr="004F68F2">
        <w:t xml:space="preserve">Le </w:t>
      </w:r>
      <w:r w:rsidRPr="004F68F2">
        <w:rPr>
          <w:bCs/>
        </w:rPr>
        <w:t>droit de participation</w:t>
      </w:r>
      <w:r w:rsidRPr="004F68F2">
        <w:t xml:space="preserve"> est réservé exclusivement aux licenciés de la Fédération Française de Billard (FFB). </w:t>
      </w:r>
      <w:r w:rsidR="008F2953">
        <w:br/>
      </w:r>
      <w:r w:rsidRPr="004F68F2">
        <w:t xml:space="preserve">Cela garantit que seuls les joueurs affiliés à un club de la Ligue Nouvelle-Aquitaine, et donc en règle avec la FFB, puissent prendre part aux compétitions. </w:t>
      </w:r>
      <w:r w:rsidR="008F2953">
        <w:br/>
      </w:r>
      <w:r w:rsidRPr="004F68F2">
        <w:t>Cette affiliation est importante, car elle permet non seulement de garantir que les joueurs respectent les règlements fédéraux, mais aussi d’offrir une cohérence dans l’organisation des compétitions au niveau régional.</w:t>
      </w:r>
    </w:p>
    <w:p w:rsidR="004F68F2" w:rsidRPr="004F68F2" w:rsidRDefault="004F68F2" w:rsidP="003C49AA">
      <w:pPr>
        <w:pStyle w:val="Style1"/>
      </w:pPr>
      <w:r w:rsidRPr="004F68F2">
        <w:t>Ainsi, seuls les joueurs ayant une licence valide peuvent s'inscrire aux tournois, ce qui prévient la participation de personnes extérieures à la ligue.</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27"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Pr="004F68F2" w:rsidRDefault="004F68F2" w:rsidP="00314404">
      <w:pPr>
        <w:pStyle w:val="Titre1"/>
        <w:rPr>
          <w:rFonts w:eastAsia="Times New Roman"/>
          <w:lang w:eastAsia="fr-FR"/>
        </w:rPr>
      </w:pPr>
      <w:bookmarkStart w:id="2" w:name="_Toc177918227"/>
      <w:r w:rsidRPr="004F68F2">
        <w:rPr>
          <w:rFonts w:eastAsia="Times New Roman"/>
          <w:lang w:eastAsia="fr-FR"/>
        </w:rPr>
        <w:t>3. Rankings Régionaux – Définition</w:t>
      </w:r>
      <w:bookmarkEnd w:id="2"/>
    </w:p>
    <w:p w:rsidR="004F68F2" w:rsidRPr="004F68F2" w:rsidRDefault="004F68F2" w:rsidP="003C49AA">
      <w:pPr>
        <w:pStyle w:val="Style1"/>
      </w:pPr>
      <w:r w:rsidRPr="004F68F2">
        <w:t xml:space="preserve">Les </w:t>
      </w:r>
      <w:r w:rsidRPr="004F68F2">
        <w:rPr>
          <w:bCs/>
        </w:rPr>
        <w:t>Rankings régionaux</w:t>
      </w:r>
      <w:r w:rsidRPr="004F68F2">
        <w:t xml:space="preserve"> sont des tournois organisés tout au long de la saison par la commission Snooker de la Ligue Nouvelle-Aquitaine. </w:t>
      </w:r>
      <w:r w:rsidR="008F2953">
        <w:br/>
      </w:r>
      <w:r w:rsidRPr="004F68F2">
        <w:t xml:space="preserve">Chaque joueur accumule des points en fonction de ses résultats dans ces tournois, ce qui constitue un classement général. </w:t>
      </w:r>
      <w:r w:rsidR="008F2953">
        <w:br/>
      </w:r>
      <w:r w:rsidRPr="004F68F2">
        <w:t>Les Rankings sont fondamentaux pour l’évaluation des performances des joueurs, car ils permettent de mesurer leur niveau tout au long de la saison.</w:t>
      </w:r>
    </w:p>
    <w:p w:rsidR="008F2953" w:rsidRPr="008F2953" w:rsidRDefault="004F68F2" w:rsidP="003C49AA">
      <w:pPr>
        <w:pStyle w:val="Style1"/>
      </w:pPr>
      <w:r w:rsidRPr="004F68F2">
        <w:t xml:space="preserve">La commission sportive nationale détermine le nombre minimum de Rankings requis chaque année, ce qui assure un volume suffisant de compétitions pour une évaluation juste des performances des joueurs dans chaque région. </w:t>
      </w:r>
      <w:r w:rsidR="008F2953">
        <w:br/>
      </w:r>
      <w:r w:rsidRPr="004F68F2">
        <w:t>Cela encourage également les joueurs à participer activement, puisque plus ils participent, plus ils ont de chances d’améliorer leur classement.</w:t>
      </w:r>
    </w:p>
    <w:p w:rsidR="00C06325" w:rsidRPr="004F68F2" w:rsidRDefault="00C06325"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lastRenderedPageBreak/>
        <w:pict>
          <v:rect id="_x0000_i1036"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Pr="004F68F2" w:rsidRDefault="004F68F2" w:rsidP="00314404">
      <w:pPr>
        <w:pStyle w:val="Titre1"/>
        <w:rPr>
          <w:rFonts w:eastAsia="Times New Roman"/>
          <w:lang w:eastAsia="fr-FR"/>
        </w:rPr>
      </w:pPr>
      <w:bookmarkStart w:id="3" w:name="_Toc177918228"/>
      <w:r w:rsidRPr="004F68F2">
        <w:rPr>
          <w:rFonts w:eastAsia="Times New Roman"/>
          <w:lang w:eastAsia="fr-FR"/>
        </w:rPr>
        <w:t>4. Inscriptions</w:t>
      </w:r>
      <w:bookmarkEnd w:id="3"/>
    </w:p>
    <w:p w:rsidR="004F68F2" w:rsidRPr="004F68F2" w:rsidRDefault="004F68F2" w:rsidP="003C49AA">
      <w:pPr>
        <w:pStyle w:val="Style1"/>
      </w:pPr>
      <w:r w:rsidRPr="004F68F2">
        <w:t xml:space="preserve">L’inscription au championnat est </w:t>
      </w:r>
      <w:r w:rsidRPr="004F68F2">
        <w:rPr>
          <w:bCs/>
        </w:rPr>
        <w:t>gratuite</w:t>
      </w:r>
      <w:r w:rsidRPr="004F68F2">
        <w:t xml:space="preserve">, ce qui reflète une volonté d’encourager un maximum de participation, en éliminant les barrières financières. </w:t>
      </w:r>
      <w:r w:rsidR="008F2953">
        <w:br/>
      </w:r>
      <w:r w:rsidRPr="004F68F2">
        <w:t xml:space="preserve">Cependant, il est obligatoire que les inscriptions soient effectuées via la plateforme en ligne </w:t>
      </w:r>
      <w:r w:rsidRPr="004F68F2">
        <w:rPr>
          <w:bCs/>
        </w:rPr>
        <w:t>Cuescore</w:t>
      </w:r>
      <w:r w:rsidRPr="004F68F2">
        <w:t xml:space="preserve">. </w:t>
      </w:r>
      <w:hyperlink r:id="rId9" w:history="1">
        <w:r w:rsidR="00A35267" w:rsidRPr="00A35267">
          <w:rPr>
            <w:rStyle w:val="Lienhypertexte"/>
            <w:color w:val="00B0F0"/>
          </w:rPr>
          <w:t>https://cuescore.com</w:t>
        </w:r>
      </w:hyperlink>
      <w:r w:rsidR="00A35267" w:rsidRPr="00A35267">
        <w:rPr>
          <w:color w:val="00B0F0"/>
        </w:rPr>
        <w:t xml:space="preserve"> </w:t>
      </w:r>
      <w:r w:rsidR="008F2953">
        <w:br/>
      </w:r>
      <w:r w:rsidRPr="004F68F2">
        <w:t>Cela garantit une gestion fluide et professionnelle des inscriptions, en plus d’assurer que chaque joueur est correctement inscrit et enregistré avec ses identifiants uniques.</w:t>
      </w:r>
    </w:p>
    <w:p w:rsidR="004F68F2" w:rsidRPr="004F68F2" w:rsidRDefault="004F68F2" w:rsidP="003C49AA">
      <w:pPr>
        <w:pStyle w:val="Style1"/>
      </w:pPr>
      <w:r w:rsidRPr="004F68F2">
        <w:t>L’absence de gains monétaires permet de concentrer l’attention sur l’esprit sportif et la compétition amicale, ce qui est l’essence même du snooker au niveau amateur et semi-professionnel.</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28"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Default="004F68F2" w:rsidP="00314404">
      <w:pPr>
        <w:pStyle w:val="Titre1"/>
        <w:rPr>
          <w:rFonts w:eastAsia="Times New Roman"/>
          <w:lang w:eastAsia="fr-FR"/>
        </w:rPr>
      </w:pPr>
      <w:bookmarkStart w:id="4" w:name="_Toc177918229"/>
      <w:r w:rsidRPr="004F68F2">
        <w:rPr>
          <w:rFonts w:eastAsia="Times New Roman"/>
          <w:lang w:eastAsia="fr-FR"/>
        </w:rPr>
        <w:t>5. Organisation</w:t>
      </w:r>
      <w:bookmarkEnd w:id="4"/>
    </w:p>
    <w:p w:rsidR="008F2953" w:rsidRPr="008F2953" w:rsidRDefault="008F2953" w:rsidP="008F2953">
      <w:pPr>
        <w:rPr>
          <w:lang w:eastAsia="fr-FR"/>
        </w:rPr>
      </w:pPr>
    </w:p>
    <w:p w:rsidR="004F68F2" w:rsidRPr="004F68F2" w:rsidRDefault="004F68F2" w:rsidP="00314404">
      <w:pPr>
        <w:pStyle w:val="Titre2"/>
        <w:rPr>
          <w:rFonts w:eastAsia="Times New Roman"/>
          <w:lang w:eastAsia="fr-FR"/>
        </w:rPr>
      </w:pPr>
      <w:bookmarkStart w:id="5" w:name="_Toc177918230"/>
      <w:r w:rsidRPr="004F68F2">
        <w:rPr>
          <w:rFonts w:eastAsia="Times New Roman"/>
          <w:lang w:eastAsia="fr-FR"/>
        </w:rPr>
        <w:t xml:space="preserve">5.1 </w:t>
      </w:r>
      <w:r w:rsidRPr="00C06325">
        <w:rPr>
          <w:rFonts w:eastAsia="Times New Roman"/>
          <w:lang w:eastAsia="fr-FR"/>
        </w:rPr>
        <w:t>Responsable de Ligue</w:t>
      </w:r>
      <w:bookmarkEnd w:id="5"/>
    </w:p>
    <w:p w:rsidR="004F68F2" w:rsidRPr="004F68F2" w:rsidRDefault="004F68F2" w:rsidP="003C49AA">
      <w:pPr>
        <w:pStyle w:val="Style1"/>
      </w:pPr>
      <w:r w:rsidRPr="004F68F2">
        <w:t xml:space="preserve">Le </w:t>
      </w:r>
      <w:r w:rsidRPr="004F68F2">
        <w:rPr>
          <w:bCs/>
        </w:rPr>
        <w:t>responsable de ligue</w:t>
      </w:r>
      <w:r w:rsidRPr="004F68F2">
        <w:t xml:space="preserve"> agit également comme directeur de jeu lors des compétitions. </w:t>
      </w:r>
      <w:r w:rsidR="008F2953">
        <w:br/>
      </w:r>
      <w:r w:rsidRPr="004F68F2">
        <w:t xml:space="preserve">Son rôle est crucial, car il est responsable de la supervision générale de l'événement, du bon déroulement des matchs et du respect des règles. </w:t>
      </w:r>
      <w:r w:rsidR="008F2953">
        <w:br/>
      </w:r>
      <w:r w:rsidRPr="004F68F2">
        <w:t>En son absence, le club hôte doit désigner un ou plusieurs directeurs de jeu, garantissant ainsi une bonne gestion du tournoi en toute circonstance.</w:t>
      </w:r>
    </w:p>
    <w:p w:rsidR="004F68F2" w:rsidRPr="004F68F2" w:rsidRDefault="004F68F2" w:rsidP="00314404">
      <w:pPr>
        <w:pStyle w:val="Titre2"/>
        <w:rPr>
          <w:rFonts w:eastAsia="Times New Roman"/>
          <w:lang w:eastAsia="fr-FR"/>
        </w:rPr>
      </w:pPr>
      <w:bookmarkStart w:id="6" w:name="_Toc177918231"/>
      <w:r w:rsidRPr="004F68F2">
        <w:rPr>
          <w:rFonts w:eastAsia="Times New Roman"/>
          <w:lang w:eastAsia="fr-FR"/>
        </w:rPr>
        <w:t>5.2 Format des Tournois</w:t>
      </w:r>
      <w:bookmarkEnd w:id="6"/>
    </w:p>
    <w:p w:rsidR="00A35267" w:rsidRDefault="004F68F2" w:rsidP="003C49AA">
      <w:pPr>
        <w:pStyle w:val="Style1"/>
      </w:pPr>
      <w:r w:rsidRPr="004F68F2">
        <w:t xml:space="preserve">Le format des tournois est flexible et peut être ajusté en fonction du nombre de participants. </w:t>
      </w:r>
      <w:r w:rsidR="008F2953">
        <w:br/>
      </w:r>
      <w:r w:rsidRPr="004F68F2">
        <w:t xml:space="preserve">Cela permet à l’organisation de rester adaptable et d’assurer une compétition fluide quel que soit le nombre de joueurs présents. </w:t>
      </w:r>
      <w:r w:rsidR="008F2953">
        <w:br/>
      </w:r>
      <w:r w:rsidRPr="004F68F2">
        <w:t xml:space="preserve">Ce format peut inclure des phases de poules, avec des qualifications en quarts de finale, ou des tableaux en </w:t>
      </w:r>
      <w:r w:rsidRPr="004F68F2">
        <w:rPr>
          <w:bCs/>
        </w:rPr>
        <w:t>double KO</w:t>
      </w:r>
      <w:r w:rsidRPr="004F68F2">
        <w:t xml:space="preserve">, permettant aux joueurs d'avoir une deuxième chance après une première défaite. </w:t>
      </w:r>
      <w:r w:rsidR="008F2953">
        <w:br/>
      </w:r>
      <w:r w:rsidRPr="004F68F2">
        <w:t>Cette diversité de formats rend chaque tournoi unique et stimulant pour les participants.</w:t>
      </w:r>
    </w:p>
    <w:p w:rsidR="004F68F2" w:rsidRPr="00A35267" w:rsidRDefault="00A35267" w:rsidP="00A35267">
      <w:pPr>
        <w:rPr>
          <w:rFonts w:ascii="Calibri" w:eastAsia="Times New Roman" w:hAnsi="Calibri" w:cs="Times New Roman"/>
          <w:sz w:val="24"/>
          <w:szCs w:val="24"/>
          <w:lang w:eastAsia="fr-FR"/>
        </w:rPr>
      </w:pPr>
      <w:r>
        <w:br w:type="page"/>
      </w:r>
    </w:p>
    <w:p w:rsidR="004F68F2" w:rsidRPr="004F68F2" w:rsidRDefault="004F68F2" w:rsidP="00314404">
      <w:pPr>
        <w:pStyle w:val="Titre2"/>
        <w:rPr>
          <w:rFonts w:eastAsia="Times New Roman"/>
          <w:lang w:eastAsia="fr-FR"/>
        </w:rPr>
      </w:pPr>
      <w:bookmarkStart w:id="7" w:name="_Toc177918232"/>
      <w:r w:rsidRPr="004F68F2">
        <w:rPr>
          <w:rFonts w:eastAsia="Times New Roman"/>
          <w:lang w:eastAsia="fr-FR"/>
        </w:rPr>
        <w:lastRenderedPageBreak/>
        <w:t>5.3 Districts</w:t>
      </w:r>
      <w:bookmarkEnd w:id="7"/>
    </w:p>
    <w:p w:rsidR="004F68F2" w:rsidRDefault="00A35267" w:rsidP="003C49AA">
      <w:pPr>
        <w:pStyle w:val="Style1"/>
      </w:pPr>
      <w:r>
        <w:t>Si un club</w:t>
      </w:r>
      <w:r w:rsidR="004F68F2" w:rsidRPr="004F68F2">
        <w:t xml:space="preserve"> souhaite organiser un championnat de district, il doit soumettre un </w:t>
      </w:r>
      <w:r w:rsidR="004F68F2" w:rsidRPr="004F68F2">
        <w:rPr>
          <w:bCs/>
        </w:rPr>
        <w:t>code sportif</w:t>
      </w:r>
      <w:r w:rsidR="004F68F2" w:rsidRPr="004F68F2">
        <w:t xml:space="preserve"> spécifique, respectant les standards de la Ligue Nouvelle-Aquitaine. </w:t>
      </w:r>
      <w:r w:rsidR="008F2953">
        <w:br/>
      </w:r>
      <w:r w:rsidR="004F68F2" w:rsidRPr="004F68F2">
        <w:t xml:space="preserve">Ce district se verra attribuer un </w:t>
      </w:r>
      <w:r>
        <w:t>certain nombre de places pour une éventuelle</w:t>
      </w:r>
      <w:r w:rsidR="004F68F2" w:rsidRPr="004F68F2">
        <w:t xml:space="preserve"> finale de ligue, proportionnellement au nombre de Rankings organisés et au nombre de participants. </w:t>
      </w:r>
      <w:r>
        <w:br/>
      </w:r>
      <w:r w:rsidR="004F68F2" w:rsidRPr="004F68F2">
        <w:t>Cette approche décentralisée permet de stimuler la compétition dans toute la région tout en maintenant une cohérence avec les règles de la ligue.</w:t>
      </w:r>
    </w:p>
    <w:p w:rsidR="008F2953" w:rsidRPr="004F68F2" w:rsidRDefault="008F2953" w:rsidP="003C49AA">
      <w:pPr>
        <w:pStyle w:val="Style1"/>
      </w:pPr>
    </w:p>
    <w:p w:rsidR="004F68F2" w:rsidRPr="004F68F2" w:rsidRDefault="004F68F2" w:rsidP="00314404">
      <w:pPr>
        <w:pStyle w:val="Titre2"/>
        <w:rPr>
          <w:rFonts w:eastAsia="Times New Roman"/>
          <w:lang w:eastAsia="fr-FR"/>
        </w:rPr>
      </w:pPr>
      <w:bookmarkStart w:id="8" w:name="_Toc177918233"/>
      <w:r w:rsidRPr="004F68F2">
        <w:rPr>
          <w:rFonts w:eastAsia="Times New Roman"/>
          <w:lang w:eastAsia="fr-FR"/>
        </w:rPr>
        <w:t>5.4 Déroulement des Rankings Régionaux</w:t>
      </w:r>
      <w:bookmarkEnd w:id="8"/>
    </w:p>
    <w:p w:rsidR="004F68F2" w:rsidRPr="004F68F2" w:rsidRDefault="00A35267" w:rsidP="003C49AA">
      <w:pPr>
        <w:pStyle w:val="Style1"/>
      </w:pPr>
      <w:r>
        <w:t>D</w:t>
      </w:r>
      <w:r w:rsidR="004F68F2" w:rsidRPr="004F68F2">
        <w:t xml:space="preserve">es </w:t>
      </w:r>
      <w:r>
        <w:rPr>
          <w:bCs/>
        </w:rPr>
        <w:t xml:space="preserve">têtes de série peuvent </w:t>
      </w:r>
      <w:proofErr w:type="spellStart"/>
      <w:r>
        <w:rPr>
          <w:bCs/>
        </w:rPr>
        <w:t>etre</w:t>
      </w:r>
      <w:proofErr w:type="spellEnd"/>
      <w:r w:rsidR="004F68F2" w:rsidRPr="004F68F2">
        <w:t xml:space="preserve"> désignées en fonction du classement de la saison précédente, garantissant que les meilleurs joueurs bénéficient d'un statut spécial pour le premier tournoi. </w:t>
      </w:r>
      <w:r w:rsidR="00436ED9">
        <w:br/>
      </w:r>
      <w:r w:rsidR="004F68F2" w:rsidRPr="004F68F2">
        <w:t xml:space="preserve">Les autres joueurs sont placés par </w:t>
      </w:r>
      <w:r w:rsidR="004F68F2" w:rsidRPr="004F68F2">
        <w:rPr>
          <w:bCs/>
        </w:rPr>
        <w:t>tirage au sort</w:t>
      </w:r>
      <w:r w:rsidR="004F68F2" w:rsidRPr="004F68F2">
        <w:t>, rendant le déroulement des matchs imprévisible et excitant.</w:t>
      </w:r>
    </w:p>
    <w:p w:rsidR="004F68F2" w:rsidRPr="004F68F2" w:rsidRDefault="004F68F2" w:rsidP="003C49AA">
      <w:pPr>
        <w:pStyle w:val="Style1"/>
      </w:pPr>
      <w:r w:rsidRPr="004F68F2">
        <w:t xml:space="preserve">Des ajustements peuvent être faits pour accélérer les tournois si le nombre de participants est trop important, comme l'introduction d'une </w:t>
      </w:r>
      <w:r w:rsidRPr="004F68F2">
        <w:rPr>
          <w:bCs/>
        </w:rPr>
        <w:t>limite de temps</w:t>
      </w:r>
      <w:r w:rsidRPr="004F68F2">
        <w:t xml:space="preserve"> par coup (1 minute) ou la </w:t>
      </w:r>
      <w:r w:rsidRPr="004F68F2">
        <w:rPr>
          <w:bCs/>
        </w:rPr>
        <w:t>règle des 3 Miss maximum</w:t>
      </w:r>
      <w:r w:rsidRPr="004F68F2">
        <w:t xml:space="preserve"> pour réduire la durée des matchs. </w:t>
      </w:r>
      <w:r w:rsidR="00436ED9">
        <w:br/>
      </w:r>
      <w:r w:rsidRPr="004F68F2">
        <w:t>Cela permet de maintenir l’équilibre entre la compétitivité et le bon déroulement du tournoi, même avec un grand nombre de participants.</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29"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Pr="004F68F2" w:rsidRDefault="004F68F2" w:rsidP="00314404">
      <w:pPr>
        <w:pStyle w:val="Titre1"/>
        <w:rPr>
          <w:rFonts w:eastAsia="Times New Roman"/>
          <w:lang w:eastAsia="fr-FR"/>
        </w:rPr>
      </w:pPr>
      <w:bookmarkStart w:id="9" w:name="_Toc177918234"/>
      <w:r w:rsidRPr="004F68F2">
        <w:rPr>
          <w:rFonts w:eastAsia="Times New Roman"/>
          <w:lang w:eastAsia="fr-FR"/>
        </w:rPr>
        <w:t>6. Barème des Points</w:t>
      </w:r>
      <w:bookmarkEnd w:id="9"/>
    </w:p>
    <w:p w:rsidR="002742CF" w:rsidRDefault="002742CF" w:rsidP="002742CF"/>
    <w:p w:rsidR="002742CF" w:rsidRDefault="002742CF" w:rsidP="002742CF">
      <w:pPr>
        <w:pStyle w:val="Titre2"/>
      </w:pPr>
      <w:r>
        <w:t>6.1 points</w:t>
      </w:r>
    </w:p>
    <w:p w:rsidR="004F68F2" w:rsidRDefault="004F68F2" w:rsidP="003C49AA">
      <w:pPr>
        <w:pStyle w:val="Style1"/>
      </w:pPr>
      <w:r w:rsidRPr="004F68F2">
        <w:t xml:space="preserve">Le </w:t>
      </w:r>
      <w:r w:rsidRPr="004F68F2">
        <w:rPr>
          <w:bCs/>
        </w:rPr>
        <w:t>barème des points</w:t>
      </w:r>
      <w:r w:rsidRPr="004F68F2">
        <w:t xml:space="preserve"> est conçu pour récompenser les performances dans chaque tournoi. Plus un joueur termine dans une position élevée, plus il accumule de points. </w:t>
      </w:r>
      <w:r w:rsidR="00436ED9">
        <w:br/>
      </w:r>
      <w:r w:rsidRPr="004F68F2">
        <w:t>Cela incite à la constance tout au long de la saison. Voici les points attribués selon la position finale :</w:t>
      </w:r>
    </w:p>
    <w:p w:rsidR="002742CF" w:rsidRDefault="002742CF">
      <w:pPr>
        <w:rPr>
          <w:rFonts w:ascii="Calibri" w:eastAsia="Times New Roman" w:hAnsi="Calibri" w:cs="Times New Roman"/>
          <w:b/>
          <w:i/>
          <w:iCs/>
          <w:sz w:val="24"/>
          <w:szCs w:val="24"/>
          <w:lang w:eastAsia="fr-FR"/>
        </w:rPr>
      </w:pPr>
      <w:r>
        <w:br w:type="page"/>
      </w:r>
    </w:p>
    <w:tbl>
      <w:tblPr>
        <w:tblStyle w:val="Grilledutableau"/>
        <w:tblW w:w="0" w:type="auto"/>
        <w:tblLook w:val="04A0" w:firstRow="1" w:lastRow="0" w:firstColumn="1" w:lastColumn="0" w:noHBand="0" w:noVBand="1"/>
      </w:tblPr>
      <w:tblGrid>
        <w:gridCol w:w="4531"/>
        <w:gridCol w:w="4531"/>
      </w:tblGrid>
      <w:tr w:rsidR="002742CF" w:rsidTr="009E7817">
        <w:tc>
          <w:tcPr>
            <w:tcW w:w="4531" w:type="dxa"/>
            <w:shd w:val="clear" w:color="auto" w:fill="40B6E0"/>
          </w:tcPr>
          <w:p w:rsidR="002742CF" w:rsidRDefault="009E7817" w:rsidP="003C49AA">
            <w:pPr>
              <w:pStyle w:val="Style1"/>
            </w:pPr>
            <w:r>
              <w:lastRenderedPageBreak/>
              <w:t>DIVISION 1</w:t>
            </w:r>
          </w:p>
        </w:tc>
        <w:tc>
          <w:tcPr>
            <w:tcW w:w="4531" w:type="dxa"/>
            <w:shd w:val="clear" w:color="auto" w:fill="FFC000"/>
          </w:tcPr>
          <w:p w:rsidR="002742CF" w:rsidRDefault="009E7817" w:rsidP="003C49AA">
            <w:pPr>
              <w:pStyle w:val="Style1"/>
            </w:pPr>
            <w:r>
              <w:t>SI DIVISION 2</w:t>
            </w:r>
          </w:p>
        </w:tc>
      </w:tr>
      <w:tr w:rsidR="002742CF" w:rsidTr="002742CF">
        <w:tc>
          <w:tcPr>
            <w:tcW w:w="4531" w:type="dxa"/>
          </w:tcPr>
          <w:p w:rsidR="009E7817" w:rsidRDefault="009E7817" w:rsidP="002742CF">
            <w:pPr>
              <w:rPr>
                <w:b/>
                <w:sz w:val="22"/>
                <w:szCs w:val="22"/>
              </w:rPr>
            </w:pPr>
          </w:p>
          <w:p w:rsidR="002742CF" w:rsidRPr="009E7817" w:rsidRDefault="002742CF" w:rsidP="002742CF">
            <w:pPr>
              <w:rPr>
                <w:b/>
                <w:sz w:val="22"/>
                <w:szCs w:val="22"/>
              </w:rPr>
            </w:pPr>
            <w:r w:rsidRPr="009E7817">
              <w:rPr>
                <w:b/>
                <w:sz w:val="22"/>
                <w:szCs w:val="22"/>
              </w:rPr>
              <w:t xml:space="preserve">1 </w:t>
            </w:r>
            <w:r w:rsidRPr="009E7817">
              <w:rPr>
                <w:b/>
                <w:sz w:val="22"/>
                <w:szCs w:val="22"/>
                <w:vertAlign w:val="superscript"/>
              </w:rPr>
              <w:t>er</w:t>
            </w:r>
            <w:r w:rsidRPr="009E7817">
              <w:rPr>
                <w:b/>
                <w:sz w:val="22"/>
                <w:szCs w:val="22"/>
              </w:rPr>
              <w:t xml:space="preserve"> </w:t>
            </w:r>
            <w:r w:rsidRPr="009E7817">
              <w:rPr>
                <w:b/>
                <w:sz w:val="22"/>
                <w:szCs w:val="22"/>
              </w:rPr>
              <w:tab/>
            </w:r>
            <w:r w:rsidRPr="009E7817">
              <w:rPr>
                <w:b/>
                <w:sz w:val="22"/>
                <w:szCs w:val="22"/>
              </w:rPr>
              <w:tab/>
              <w:t xml:space="preserve">              </w:t>
            </w:r>
            <w:r w:rsidRPr="009E7817">
              <w:rPr>
                <w:b/>
                <w:sz w:val="22"/>
                <w:szCs w:val="22"/>
              </w:rPr>
              <w:t>200 points</w:t>
            </w:r>
            <w:r w:rsidRPr="009E7817">
              <w:rPr>
                <w:b/>
                <w:sz w:val="22"/>
                <w:szCs w:val="22"/>
              </w:rPr>
              <w:tab/>
            </w:r>
            <w:r w:rsidRPr="009E7817">
              <w:rPr>
                <w:b/>
                <w:sz w:val="22"/>
                <w:szCs w:val="22"/>
              </w:rPr>
              <w:tab/>
            </w:r>
          </w:p>
          <w:p w:rsidR="002742CF" w:rsidRPr="009E7817" w:rsidRDefault="002742CF" w:rsidP="002742CF">
            <w:pPr>
              <w:rPr>
                <w:b/>
                <w:sz w:val="22"/>
                <w:szCs w:val="22"/>
              </w:rPr>
            </w:pPr>
            <w:r w:rsidRPr="009E7817">
              <w:rPr>
                <w:rFonts w:cstheme="minorHAnsi"/>
                <w:b/>
                <w:sz w:val="22"/>
                <w:szCs w:val="22"/>
              </w:rPr>
              <w:t>2</w:t>
            </w:r>
            <w:r w:rsidRPr="009E7817">
              <w:rPr>
                <w:rFonts w:cstheme="minorHAnsi"/>
                <w:b/>
                <w:sz w:val="22"/>
                <w:szCs w:val="22"/>
                <w:vertAlign w:val="superscript"/>
              </w:rPr>
              <w:t>ème</w:t>
            </w:r>
            <w:r w:rsidRPr="009E7817">
              <w:rPr>
                <w:rFonts w:cstheme="minorHAnsi"/>
                <w:b/>
                <w:sz w:val="22"/>
                <w:szCs w:val="22"/>
              </w:rPr>
              <w:t xml:space="preserve"> </w:t>
            </w:r>
            <w:r w:rsidRPr="009E7817">
              <w:rPr>
                <w:rFonts w:cstheme="minorHAnsi"/>
                <w:b/>
                <w:sz w:val="22"/>
                <w:szCs w:val="22"/>
              </w:rPr>
              <w:tab/>
            </w:r>
            <w:r w:rsidRPr="009E7817">
              <w:rPr>
                <w:rFonts w:cstheme="minorHAnsi"/>
                <w:b/>
                <w:sz w:val="22"/>
                <w:szCs w:val="22"/>
              </w:rPr>
              <w:tab/>
              <w:t xml:space="preserve">              190 </w:t>
            </w:r>
            <w:r w:rsidRPr="009E7817">
              <w:rPr>
                <w:rFonts w:cstheme="minorHAnsi"/>
                <w:b/>
                <w:sz w:val="22"/>
                <w:szCs w:val="22"/>
              </w:rPr>
              <w:t>points</w:t>
            </w:r>
            <w:r w:rsidRPr="009E7817">
              <w:rPr>
                <w:rFonts w:cstheme="minorHAnsi"/>
                <w:b/>
                <w:sz w:val="22"/>
                <w:szCs w:val="22"/>
              </w:rPr>
              <w:tab/>
            </w:r>
          </w:p>
          <w:p w:rsidR="002742CF" w:rsidRPr="009E7817" w:rsidRDefault="002742CF" w:rsidP="002742CF">
            <w:pPr>
              <w:rPr>
                <w:b/>
                <w:sz w:val="22"/>
                <w:szCs w:val="22"/>
              </w:rPr>
            </w:pPr>
            <w:r w:rsidRPr="009E7817">
              <w:rPr>
                <w:rFonts w:cstheme="minorHAnsi"/>
                <w:b/>
                <w:sz w:val="22"/>
                <w:szCs w:val="22"/>
              </w:rPr>
              <w:t>3</w:t>
            </w:r>
            <w:r w:rsidRPr="009E7817">
              <w:rPr>
                <w:rFonts w:cstheme="minorHAnsi"/>
                <w:b/>
                <w:sz w:val="22"/>
                <w:szCs w:val="22"/>
                <w:vertAlign w:val="superscript"/>
              </w:rPr>
              <w:t>ème</w:t>
            </w:r>
            <w:r w:rsidRPr="009E7817">
              <w:rPr>
                <w:rFonts w:cstheme="minorHAnsi"/>
                <w:b/>
                <w:sz w:val="22"/>
                <w:szCs w:val="22"/>
                <w:vertAlign w:val="superscript"/>
              </w:rPr>
              <w:tab/>
            </w:r>
            <w:r w:rsidRPr="009E7817">
              <w:rPr>
                <w:rFonts w:cstheme="minorHAnsi"/>
                <w:b/>
                <w:sz w:val="22"/>
                <w:szCs w:val="22"/>
                <w:vertAlign w:val="superscript"/>
              </w:rPr>
              <w:tab/>
              <w:t xml:space="preserve">                      </w:t>
            </w:r>
            <w:r w:rsidRPr="009E7817">
              <w:rPr>
                <w:rFonts w:cstheme="minorHAnsi"/>
                <w:b/>
                <w:sz w:val="22"/>
                <w:szCs w:val="22"/>
              </w:rPr>
              <w:t>180 points</w:t>
            </w:r>
            <w:r w:rsidRPr="009E7817">
              <w:rPr>
                <w:rFonts w:cstheme="minorHAnsi"/>
                <w:b/>
                <w:sz w:val="22"/>
                <w:szCs w:val="22"/>
                <w:vertAlign w:val="superscript"/>
              </w:rPr>
              <w:tab/>
            </w:r>
          </w:p>
          <w:p w:rsidR="002742CF" w:rsidRPr="009E7817" w:rsidRDefault="002742CF" w:rsidP="002742CF">
            <w:pPr>
              <w:rPr>
                <w:b/>
                <w:sz w:val="22"/>
                <w:szCs w:val="22"/>
              </w:rPr>
            </w:pPr>
            <w:r w:rsidRPr="009E7817">
              <w:rPr>
                <w:rFonts w:cstheme="minorHAnsi"/>
                <w:b/>
                <w:sz w:val="22"/>
                <w:szCs w:val="22"/>
              </w:rPr>
              <w:t>4</w:t>
            </w:r>
            <w:r w:rsidRPr="009E7817">
              <w:rPr>
                <w:rFonts w:cstheme="minorHAnsi"/>
                <w:b/>
                <w:sz w:val="22"/>
                <w:szCs w:val="22"/>
                <w:vertAlign w:val="superscript"/>
              </w:rPr>
              <w:t>ème</w:t>
            </w:r>
            <w:r w:rsidRPr="009E7817">
              <w:rPr>
                <w:rFonts w:cstheme="minorHAnsi"/>
                <w:b/>
                <w:sz w:val="22"/>
                <w:szCs w:val="22"/>
              </w:rPr>
              <w:t xml:space="preserve"> </w:t>
            </w:r>
            <w:r w:rsidRPr="009E7817">
              <w:rPr>
                <w:rFonts w:cstheme="minorHAnsi"/>
                <w:b/>
                <w:sz w:val="22"/>
                <w:szCs w:val="22"/>
              </w:rPr>
              <w:tab/>
            </w:r>
            <w:r w:rsidRPr="009E7817">
              <w:rPr>
                <w:rFonts w:cstheme="minorHAnsi"/>
                <w:b/>
                <w:sz w:val="22"/>
                <w:szCs w:val="22"/>
              </w:rPr>
              <w:tab/>
              <w:t xml:space="preserve">              </w:t>
            </w:r>
            <w:r w:rsidRPr="009E7817">
              <w:rPr>
                <w:rFonts w:cstheme="minorHAnsi"/>
                <w:b/>
                <w:sz w:val="22"/>
                <w:szCs w:val="22"/>
              </w:rPr>
              <w:t>170 points</w:t>
            </w:r>
            <w:r w:rsidRPr="009E7817">
              <w:rPr>
                <w:rFonts w:cstheme="minorHAnsi"/>
                <w:b/>
                <w:sz w:val="22"/>
                <w:szCs w:val="22"/>
              </w:rPr>
              <w:tab/>
            </w:r>
          </w:p>
          <w:p w:rsidR="002742CF" w:rsidRPr="009E7817" w:rsidRDefault="002742CF" w:rsidP="002742CF">
            <w:pPr>
              <w:rPr>
                <w:b/>
                <w:sz w:val="22"/>
                <w:szCs w:val="22"/>
              </w:rPr>
            </w:pPr>
            <w:r w:rsidRPr="009E7817">
              <w:rPr>
                <w:rFonts w:cstheme="minorHAnsi"/>
                <w:b/>
                <w:sz w:val="22"/>
                <w:szCs w:val="22"/>
              </w:rPr>
              <w:t>5</w:t>
            </w:r>
            <w:r w:rsidRPr="009E7817">
              <w:rPr>
                <w:rFonts w:cstheme="minorHAnsi"/>
                <w:b/>
                <w:sz w:val="22"/>
                <w:szCs w:val="22"/>
                <w:vertAlign w:val="superscript"/>
              </w:rPr>
              <w:t>ème</w:t>
            </w:r>
            <w:r w:rsidRPr="009E7817">
              <w:rPr>
                <w:rFonts w:cstheme="minorHAnsi"/>
                <w:b/>
                <w:sz w:val="22"/>
                <w:szCs w:val="22"/>
              </w:rPr>
              <w:t xml:space="preserve"> et   6</w:t>
            </w:r>
            <w:r w:rsidRPr="009E7817">
              <w:rPr>
                <w:rFonts w:cstheme="minorHAnsi"/>
                <w:b/>
                <w:sz w:val="22"/>
                <w:szCs w:val="22"/>
                <w:vertAlign w:val="superscript"/>
              </w:rPr>
              <w:t>ème</w:t>
            </w:r>
            <w:r w:rsidRPr="009E7817">
              <w:rPr>
                <w:rFonts w:cstheme="minorHAnsi"/>
                <w:b/>
                <w:sz w:val="22"/>
                <w:szCs w:val="22"/>
              </w:rPr>
              <w:t xml:space="preserve"> </w:t>
            </w:r>
            <w:r w:rsidRPr="009E7817">
              <w:rPr>
                <w:rFonts w:cstheme="minorHAnsi"/>
                <w:b/>
                <w:sz w:val="22"/>
                <w:szCs w:val="22"/>
              </w:rPr>
              <w:tab/>
              <w:t xml:space="preserve">              </w:t>
            </w:r>
            <w:r w:rsidRPr="009E7817">
              <w:rPr>
                <w:rFonts w:cstheme="minorHAnsi"/>
                <w:b/>
                <w:sz w:val="22"/>
                <w:szCs w:val="22"/>
              </w:rPr>
              <w:t>160 points</w:t>
            </w:r>
            <w:r w:rsidRPr="009E7817">
              <w:rPr>
                <w:rFonts w:cstheme="minorHAnsi"/>
                <w:b/>
                <w:sz w:val="22"/>
                <w:szCs w:val="22"/>
              </w:rPr>
              <w:tab/>
            </w:r>
            <w:r w:rsidRPr="009E7817">
              <w:rPr>
                <w:rFonts w:cstheme="minorHAnsi"/>
                <w:b/>
                <w:sz w:val="22"/>
                <w:szCs w:val="22"/>
              </w:rPr>
              <w:tab/>
            </w:r>
          </w:p>
          <w:p w:rsidR="002742CF" w:rsidRPr="009E7817" w:rsidRDefault="002742CF" w:rsidP="002742CF">
            <w:pPr>
              <w:rPr>
                <w:b/>
                <w:sz w:val="22"/>
                <w:szCs w:val="22"/>
              </w:rPr>
            </w:pPr>
            <w:r w:rsidRPr="009E7817">
              <w:rPr>
                <w:rFonts w:cstheme="minorHAnsi"/>
                <w:b/>
                <w:sz w:val="22"/>
                <w:szCs w:val="22"/>
              </w:rPr>
              <w:t>7</w:t>
            </w:r>
            <w:r w:rsidRPr="009E7817">
              <w:rPr>
                <w:rFonts w:cstheme="minorHAnsi"/>
                <w:b/>
                <w:sz w:val="22"/>
                <w:szCs w:val="22"/>
                <w:vertAlign w:val="superscript"/>
              </w:rPr>
              <w:t>ème</w:t>
            </w:r>
            <w:r w:rsidRPr="009E7817">
              <w:rPr>
                <w:rFonts w:cstheme="minorHAnsi"/>
                <w:b/>
                <w:sz w:val="22"/>
                <w:szCs w:val="22"/>
              </w:rPr>
              <w:t xml:space="preserve"> et   8</w:t>
            </w:r>
            <w:r w:rsidRPr="009E7817">
              <w:rPr>
                <w:rFonts w:cstheme="minorHAnsi"/>
                <w:b/>
                <w:sz w:val="22"/>
                <w:szCs w:val="22"/>
                <w:vertAlign w:val="superscript"/>
              </w:rPr>
              <w:t>ème</w:t>
            </w:r>
            <w:r w:rsidRPr="009E7817">
              <w:rPr>
                <w:rFonts w:cstheme="minorHAnsi"/>
                <w:b/>
                <w:sz w:val="22"/>
                <w:szCs w:val="22"/>
              </w:rPr>
              <w:t xml:space="preserve"> </w:t>
            </w:r>
            <w:r w:rsidRPr="009E7817">
              <w:rPr>
                <w:rFonts w:cstheme="minorHAnsi"/>
                <w:b/>
                <w:sz w:val="22"/>
                <w:szCs w:val="22"/>
              </w:rPr>
              <w:tab/>
              <w:t xml:space="preserve">              15</w:t>
            </w:r>
            <w:r w:rsidRPr="009E7817">
              <w:rPr>
                <w:rFonts w:cstheme="minorHAnsi"/>
                <w:b/>
                <w:sz w:val="22"/>
                <w:szCs w:val="22"/>
              </w:rPr>
              <w:t>0 points</w:t>
            </w:r>
            <w:r w:rsidRPr="009E7817">
              <w:rPr>
                <w:rFonts w:cstheme="minorHAnsi"/>
                <w:b/>
                <w:sz w:val="22"/>
                <w:szCs w:val="22"/>
              </w:rPr>
              <w:tab/>
            </w:r>
            <w:r w:rsidRPr="009E7817">
              <w:rPr>
                <w:rFonts w:cstheme="minorHAnsi"/>
                <w:b/>
                <w:sz w:val="22"/>
                <w:szCs w:val="22"/>
              </w:rPr>
              <w:tab/>
            </w:r>
          </w:p>
          <w:p w:rsidR="002742CF" w:rsidRPr="009E7817" w:rsidRDefault="002742CF" w:rsidP="002742CF">
            <w:pPr>
              <w:rPr>
                <w:b/>
                <w:sz w:val="22"/>
                <w:szCs w:val="22"/>
              </w:rPr>
            </w:pPr>
            <w:r w:rsidRPr="009E7817">
              <w:rPr>
                <w:rFonts w:cstheme="minorHAnsi"/>
                <w:b/>
                <w:sz w:val="22"/>
                <w:szCs w:val="22"/>
              </w:rPr>
              <w:t>9</w:t>
            </w:r>
            <w:r w:rsidRPr="009E7817">
              <w:rPr>
                <w:rFonts w:cstheme="minorHAnsi"/>
                <w:b/>
                <w:sz w:val="22"/>
                <w:szCs w:val="22"/>
                <w:vertAlign w:val="superscript"/>
              </w:rPr>
              <w:t>ème</w:t>
            </w:r>
            <w:r w:rsidRPr="009E7817">
              <w:rPr>
                <w:rFonts w:cstheme="minorHAnsi"/>
                <w:b/>
                <w:sz w:val="22"/>
                <w:szCs w:val="22"/>
              </w:rPr>
              <w:t xml:space="preserve">  à 12</w:t>
            </w:r>
            <w:r w:rsidRPr="009E7817">
              <w:rPr>
                <w:rFonts w:cstheme="minorHAnsi"/>
                <w:b/>
                <w:sz w:val="22"/>
                <w:szCs w:val="22"/>
                <w:vertAlign w:val="superscript"/>
              </w:rPr>
              <w:t>ème</w:t>
            </w:r>
            <w:r w:rsidRPr="009E7817">
              <w:rPr>
                <w:rFonts w:cstheme="minorHAnsi"/>
                <w:b/>
                <w:sz w:val="22"/>
                <w:szCs w:val="22"/>
              </w:rPr>
              <w:tab/>
              <w:t xml:space="preserve">              </w:t>
            </w:r>
            <w:r w:rsidR="009E7817" w:rsidRPr="009E7817">
              <w:rPr>
                <w:rFonts w:cstheme="minorHAnsi"/>
                <w:b/>
                <w:sz w:val="22"/>
                <w:szCs w:val="22"/>
              </w:rPr>
              <w:t>140 points</w:t>
            </w:r>
            <w:r w:rsidR="009E7817" w:rsidRPr="009E7817">
              <w:rPr>
                <w:rFonts w:cstheme="minorHAnsi"/>
                <w:b/>
                <w:sz w:val="22"/>
                <w:szCs w:val="22"/>
              </w:rPr>
              <w:tab/>
            </w:r>
            <w:r w:rsidR="009E7817" w:rsidRPr="009E7817">
              <w:rPr>
                <w:rFonts w:cstheme="minorHAnsi"/>
                <w:b/>
                <w:sz w:val="22"/>
                <w:szCs w:val="22"/>
              </w:rPr>
              <w:tab/>
            </w:r>
          </w:p>
          <w:p w:rsidR="009E7817" w:rsidRDefault="002742CF" w:rsidP="002742CF">
            <w:pPr>
              <w:rPr>
                <w:rFonts w:cstheme="minorHAnsi"/>
                <w:b/>
                <w:sz w:val="22"/>
                <w:szCs w:val="22"/>
              </w:rPr>
            </w:pPr>
            <w:r w:rsidRPr="009E7817">
              <w:rPr>
                <w:rFonts w:cstheme="minorHAnsi"/>
                <w:b/>
                <w:sz w:val="22"/>
                <w:szCs w:val="22"/>
              </w:rPr>
              <w:t>13</w:t>
            </w:r>
            <w:r w:rsidRPr="009E7817">
              <w:rPr>
                <w:rFonts w:cstheme="minorHAnsi"/>
                <w:b/>
                <w:sz w:val="22"/>
                <w:szCs w:val="22"/>
                <w:vertAlign w:val="superscript"/>
              </w:rPr>
              <w:t>ème</w:t>
            </w:r>
            <w:r w:rsidRPr="009E7817">
              <w:rPr>
                <w:rFonts w:cstheme="minorHAnsi"/>
                <w:b/>
                <w:sz w:val="22"/>
                <w:szCs w:val="22"/>
              </w:rPr>
              <w:t xml:space="preserve">  à 16</w:t>
            </w:r>
            <w:r w:rsidRPr="009E7817">
              <w:rPr>
                <w:rFonts w:cstheme="minorHAnsi"/>
                <w:b/>
                <w:sz w:val="22"/>
                <w:szCs w:val="22"/>
                <w:vertAlign w:val="superscript"/>
              </w:rPr>
              <w:t>ème</w:t>
            </w:r>
            <w:r w:rsidRPr="009E7817">
              <w:rPr>
                <w:rFonts w:cstheme="minorHAnsi"/>
                <w:b/>
                <w:sz w:val="22"/>
                <w:szCs w:val="22"/>
              </w:rPr>
              <w:t xml:space="preserve"> </w:t>
            </w:r>
            <w:r w:rsidRPr="009E7817">
              <w:rPr>
                <w:rFonts w:cstheme="minorHAnsi"/>
                <w:b/>
                <w:sz w:val="22"/>
                <w:szCs w:val="22"/>
              </w:rPr>
              <w:tab/>
              <w:t xml:space="preserve">              130 points</w:t>
            </w:r>
          </w:p>
          <w:p w:rsidR="002742CF" w:rsidRPr="009E7817" w:rsidRDefault="009E7817" w:rsidP="002742CF">
            <w:pPr>
              <w:rPr>
                <w:b/>
                <w:sz w:val="22"/>
                <w:szCs w:val="22"/>
              </w:rPr>
            </w:pPr>
            <w:r>
              <w:rPr>
                <w:rFonts w:cstheme="minorHAnsi"/>
                <w:b/>
                <w:sz w:val="22"/>
                <w:szCs w:val="22"/>
              </w:rPr>
              <w:t>17</w:t>
            </w:r>
            <w:r>
              <w:rPr>
                <w:rFonts w:cstheme="minorHAnsi"/>
                <w:b/>
                <w:sz w:val="22"/>
                <w:szCs w:val="22"/>
                <w:vertAlign w:val="superscript"/>
              </w:rPr>
              <w:t xml:space="preserve">ème </w:t>
            </w:r>
            <w:r>
              <w:rPr>
                <w:rFonts w:cstheme="minorHAnsi"/>
                <w:b/>
                <w:sz w:val="22"/>
                <w:szCs w:val="22"/>
              </w:rPr>
              <w:t>à 32</w:t>
            </w:r>
            <w:r>
              <w:rPr>
                <w:rFonts w:cstheme="minorHAnsi"/>
                <w:b/>
                <w:sz w:val="22"/>
                <w:szCs w:val="22"/>
                <w:vertAlign w:val="superscript"/>
              </w:rPr>
              <w:t>ème</w:t>
            </w:r>
            <w:r>
              <w:rPr>
                <w:rFonts w:cstheme="minorHAnsi"/>
                <w:b/>
                <w:sz w:val="22"/>
                <w:szCs w:val="22"/>
              </w:rPr>
              <w:t xml:space="preserve">                   120 points</w:t>
            </w:r>
            <w:r w:rsidR="002742CF" w:rsidRPr="009E7817">
              <w:rPr>
                <w:rFonts w:cstheme="minorHAnsi"/>
                <w:b/>
                <w:sz w:val="22"/>
                <w:szCs w:val="22"/>
              </w:rPr>
              <w:tab/>
            </w:r>
          </w:p>
          <w:p w:rsidR="002742CF" w:rsidRPr="009E7817" w:rsidRDefault="002742CF" w:rsidP="003C49AA">
            <w:pPr>
              <w:pStyle w:val="Style1"/>
            </w:pPr>
          </w:p>
        </w:tc>
        <w:tc>
          <w:tcPr>
            <w:tcW w:w="4531" w:type="dxa"/>
          </w:tcPr>
          <w:p w:rsidR="009E7817" w:rsidRDefault="009E7817" w:rsidP="009E7817">
            <w:pPr>
              <w:rPr>
                <w:b/>
                <w:sz w:val="22"/>
                <w:szCs w:val="22"/>
              </w:rPr>
            </w:pPr>
          </w:p>
          <w:p w:rsidR="009E7817" w:rsidRPr="009E7817" w:rsidRDefault="009E7817" w:rsidP="009E7817">
            <w:pPr>
              <w:rPr>
                <w:b/>
                <w:sz w:val="22"/>
                <w:szCs w:val="22"/>
              </w:rPr>
            </w:pPr>
            <w:r w:rsidRPr="009E7817">
              <w:rPr>
                <w:b/>
                <w:sz w:val="22"/>
                <w:szCs w:val="22"/>
              </w:rPr>
              <w:t xml:space="preserve">1 </w:t>
            </w:r>
            <w:r w:rsidRPr="009E7817">
              <w:rPr>
                <w:b/>
                <w:sz w:val="22"/>
                <w:szCs w:val="22"/>
                <w:vertAlign w:val="superscript"/>
              </w:rPr>
              <w:t>er</w:t>
            </w:r>
            <w:r w:rsidRPr="009E7817">
              <w:rPr>
                <w:b/>
                <w:sz w:val="22"/>
                <w:szCs w:val="22"/>
              </w:rPr>
              <w:t xml:space="preserve"> </w:t>
            </w:r>
            <w:r w:rsidRPr="009E7817">
              <w:rPr>
                <w:b/>
                <w:sz w:val="22"/>
                <w:szCs w:val="22"/>
              </w:rPr>
              <w:tab/>
            </w:r>
            <w:r w:rsidRPr="009E7817">
              <w:rPr>
                <w:b/>
                <w:sz w:val="22"/>
                <w:szCs w:val="22"/>
              </w:rPr>
              <w:tab/>
              <w:t xml:space="preserve">   120 points</w:t>
            </w:r>
          </w:p>
          <w:p w:rsidR="009E7817" w:rsidRPr="009E7817" w:rsidRDefault="009E7817" w:rsidP="009E7817">
            <w:pPr>
              <w:rPr>
                <w:b/>
                <w:sz w:val="22"/>
                <w:szCs w:val="22"/>
              </w:rPr>
            </w:pPr>
            <w:r w:rsidRPr="009E7817">
              <w:rPr>
                <w:rFonts w:cstheme="minorHAnsi"/>
                <w:b/>
                <w:sz w:val="22"/>
                <w:szCs w:val="22"/>
              </w:rPr>
              <w:t>2</w:t>
            </w:r>
            <w:r w:rsidRPr="009E7817">
              <w:rPr>
                <w:rFonts w:cstheme="minorHAnsi"/>
                <w:b/>
                <w:sz w:val="22"/>
                <w:szCs w:val="22"/>
                <w:vertAlign w:val="superscript"/>
              </w:rPr>
              <w:t>ème</w:t>
            </w:r>
            <w:r w:rsidRPr="009E7817">
              <w:rPr>
                <w:rFonts w:cstheme="minorHAnsi"/>
                <w:b/>
                <w:sz w:val="22"/>
                <w:szCs w:val="22"/>
              </w:rPr>
              <w:t xml:space="preserve"> </w:t>
            </w:r>
            <w:r w:rsidRPr="009E7817">
              <w:rPr>
                <w:rFonts w:cstheme="minorHAnsi"/>
                <w:b/>
                <w:sz w:val="22"/>
                <w:szCs w:val="22"/>
              </w:rPr>
              <w:tab/>
            </w:r>
            <w:r w:rsidRPr="009E7817">
              <w:rPr>
                <w:rFonts w:cstheme="minorHAnsi"/>
                <w:b/>
                <w:sz w:val="22"/>
                <w:szCs w:val="22"/>
              </w:rPr>
              <w:tab/>
              <w:t xml:space="preserve">   110 points</w:t>
            </w:r>
          </w:p>
          <w:p w:rsidR="009E7817" w:rsidRPr="009E7817" w:rsidRDefault="009E7817" w:rsidP="009E7817">
            <w:pPr>
              <w:rPr>
                <w:b/>
                <w:sz w:val="22"/>
                <w:szCs w:val="22"/>
              </w:rPr>
            </w:pPr>
            <w:r w:rsidRPr="009E7817">
              <w:rPr>
                <w:rFonts w:cstheme="minorHAnsi"/>
                <w:b/>
                <w:sz w:val="22"/>
                <w:szCs w:val="22"/>
              </w:rPr>
              <w:t>3</w:t>
            </w:r>
            <w:r w:rsidRPr="009E7817">
              <w:rPr>
                <w:rFonts w:cstheme="minorHAnsi"/>
                <w:b/>
                <w:sz w:val="22"/>
                <w:szCs w:val="22"/>
                <w:vertAlign w:val="superscript"/>
              </w:rPr>
              <w:t>ème</w:t>
            </w:r>
            <w:r w:rsidRPr="009E7817">
              <w:rPr>
                <w:rFonts w:cstheme="minorHAnsi"/>
                <w:b/>
                <w:sz w:val="22"/>
                <w:szCs w:val="22"/>
                <w:vertAlign w:val="superscript"/>
              </w:rPr>
              <w:tab/>
            </w:r>
            <w:r w:rsidRPr="009E7817">
              <w:rPr>
                <w:rFonts w:cstheme="minorHAnsi"/>
                <w:b/>
                <w:sz w:val="22"/>
                <w:szCs w:val="22"/>
                <w:vertAlign w:val="superscript"/>
              </w:rPr>
              <w:tab/>
              <w:t xml:space="preserve">     </w:t>
            </w:r>
            <w:r w:rsidRPr="009E7817">
              <w:rPr>
                <w:rFonts w:cstheme="minorHAnsi"/>
                <w:b/>
                <w:sz w:val="22"/>
                <w:szCs w:val="22"/>
              </w:rPr>
              <w:t>100 points</w:t>
            </w:r>
          </w:p>
          <w:p w:rsidR="009E7817" w:rsidRPr="009E7817" w:rsidRDefault="009E7817" w:rsidP="009E7817">
            <w:pPr>
              <w:rPr>
                <w:b/>
                <w:sz w:val="22"/>
                <w:szCs w:val="22"/>
              </w:rPr>
            </w:pPr>
            <w:r w:rsidRPr="009E7817">
              <w:rPr>
                <w:rFonts w:cstheme="minorHAnsi"/>
                <w:b/>
                <w:sz w:val="22"/>
                <w:szCs w:val="22"/>
              </w:rPr>
              <w:t>4</w:t>
            </w:r>
            <w:r w:rsidRPr="009E7817">
              <w:rPr>
                <w:rFonts w:cstheme="minorHAnsi"/>
                <w:b/>
                <w:sz w:val="22"/>
                <w:szCs w:val="22"/>
                <w:vertAlign w:val="superscript"/>
              </w:rPr>
              <w:t>ème</w:t>
            </w:r>
            <w:r w:rsidRPr="009E7817">
              <w:rPr>
                <w:rFonts w:cstheme="minorHAnsi"/>
                <w:b/>
                <w:sz w:val="22"/>
                <w:szCs w:val="22"/>
              </w:rPr>
              <w:t xml:space="preserve"> </w:t>
            </w:r>
            <w:r w:rsidRPr="009E7817">
              <w:rPr>
                <w:rFonts w:cstheme="minorHAnsi"/>
                <w:b/>
                <w:sz w:val="22"/>
                <w:szCs w:val="22"/>
              </w:rPr>
              <w:tab/>
            </w:r>
            <w:r w:rsidRPr="009E7817">
              <w:rPr>
                <w:rFonts w:cstheme="minorHAnsi"/>
                <w:b/>
                <w:sz w:val="22"/>
                <w:szCs w:val="22"/>
              </w:rPr>
              <w:tab/>
              <w:t xml:space="preserve">     90 points</w:t>
            </w:r>
          </w:p>
          <w:p w:rsidR="009E7817" w:rsidRPr="009E7817" w:rsidRDefault="009E7817" w:rsidP="009E7817">
            <w:pPr>
              <w:rPr>
                <w:b/>
                <w:sz w:val="22"/>
                <w:szCs w:val="22"/>
              </w:rPr>
            </w:pPr>
            <w:r w:rsidRPr="009E7817">
              <w:rPr>
                <w:rFonts w:cstheme="minorHAnsi"/>
                <w:b/>
                <w:sz w:val="22"/>
                <w:szCs w:val="22"/>
              </w:rPr>
              <w:t>5</w:t>
            </w:r>
            <w:r w:rsidRPr="009E7817">
              <w:rPr>
                <w:rFonts w:cstheme="minorHAnsi"/>
                <w:b/>
                <w:sz w:val="22"/>
                <w:szCs w:val="22"/>
                <w:vertAlign w:val="superscript"/>
              </w:rPr>
              <w:t>ème</w:t>
            </w:r>
            <w:r w:rsidRPr="009E7817">
              <w:rPr>
                <w:rFonts w:cstheme="minorHAnsi"/>
                <w:b/>
                <w:sz w:val="22"/>
                <w:szCs w:val="22"/>
              </w:rPr>
              <w:t xml:space="preserve"> et    8</w:t>
            </w:r>
            <w:r w:rsidRPr="009E7817">
              <w:rPr>
                <w:rFonts w:cstheme="minorHAnsi"/>
                <w:b/>
                <w:sz w:val="22"/>
                <w:szCs w:val="22"/>
                <w:vertAlign w:val="superscript"/>
              </w:rPr>
              <w:t>ème</w:t>
            </w:r>
            <w:r w:rsidRPr="009E7817">
              <w:rPr>
                <w:rFonts w:cstheme="minorHAnsi"/>
                <w:b/>
                <w:sz w:val="22"/>
                <w:szCs w:val="22"/>
              </w:rPr>
              <w:t xml:space="preserve"> </w:t>
            </w:r>
            <w:r w:rsidRPr="009E7817">
              <w:rPr>
                <w:rFonts w:cstheme="minorHAnsi"/>
                <w:b/>
                <w:sz w:val="22"/>
                <w:szCs w:val="22"/>
              </w:rPr>
              <w:tab/>
              <w:t xml:space="preserve">     80 points</w:t>
            </w:r>
          </w:p>
          <w:p w:rsidR="009E7817" w:rsidRPr="009E7817" w:rsidRDefault="009E7817" w:rsidP="009E7817">
            <w:pPr>
              <w:rPr>
                <w:b/>
                <w:sz w:val="22"/>
                <w:szCs w:val="22"/>
              </w:rPr>
            </w:pPr>
            <w:r w:rsidRPr="009E7817">
              <w:rPr>
                <w:rFonts w:cstheme="minorHAnsi"/>
                <w:b/>
                <w:sz w:val="22"/>
                <w:szCs w:val="22"/>
              </w:rPr>
              <w:t>9</w:t>
            </w:r>
            <w:r w:rsidRPr="009E7817">
              <w:rPr>
                <w:rFonts w:cstheme="minorHAnsi"/>
                <w:b/>
                <w:sz w:val="22"/>
                <w:szCs w:val="22"/>
                <w:vertAlign w:val="superscript"/>
              </w:rPr>
              <w:t>ème</w:t>
            </w:r>
            <w:r w:rsidRPr="009E7817">
              <w:rPr>
                <w:rFonts w:cstheme="minorHAnsi"/>
                <w:b/>
                <w:sz w:val="22"/>
                <w:szCs w:val="22"/>
              </w:rPr>
              <w:t xml:space="preserve"> et  16</w:t>
            </w:r>
            <w:r w:rsidRPr="009E7817">
              <w:rPr>
                <w:rFonts w:cstheme="minorHAnsi"/>
                <w:b/>
                <w:sz w:val="22"/>
                <w:szCs w:val="22"/>
                <w:vertAlign w:val="superscript"/>
              </w:rPr>
              <w:t>ème</w:t>
            </w:r>
            <w:r w:rsidRPr="009E7817">
              <w:rPr>
                <w:rFonts w:cstheme="minorHAnsi"/>
                <w:b/>
                <w:sz w:val="22"/>
                <w:szCs w:val="22"/>
              </w:rPr>
              <w:t xml:space="preserve"> </w:t>
            </w:r>
            <w:r w:rsidRPr="009E7817">
              <w:rPr>
                <w:rFonts w:cstheme="minorHAnsi"/>
                <w:b/>
                <w:sz w:val="22"/>
                <w:szCs w:val="22"/>
              </w:rPr>
              <w:tab/>
              <w:t xml:space="preserve">     70 points</w:t>
            </w:r>
          </w:p>
          <w:p w:rsidR="009E7817" w:rsidRPr="009E7817" w:rsidRDefault="009E7817" w:rsidP="009E7817">
            <w:pPr>
              <w:rPr>
                <w:b/>
                <w:sz w:val="22"/>
                <w:szCs w:val="22"/>
              </w:rPr>
            </w:pPr>
            <w:r w:rsidRPr="009E7817">
              <w:rPr>
                <w:rFonts w:cstheme="minorHAnsi"/>
                <w:b/>
                <w:sz w:val="22"/>
                <w:szCs w:val="22"/>
              </w:rPr>
              <w:t>17</w:t>
            </w:r>
            <w:r w:rsidRPr="009E7817">
              <w:rPr>
                <w:rFonts w:cstheme="minorHAnsi"/>
                <w:b/>
                <w:sz w:val="22"/>
                <w:szCs w:val="22"/>
                <w:vertAlign w:val="superscript"/>
              </w:rPr>
              <w:t>ème</w:t>
            </w:r>
            <w:r w:rsidRPr="009E7817">
              <w:rPr>
                <w:rFonts w:cstheme="minorHAnsi"/>
                <w:b/>
                <w:sz w:val="22"/>
                <w:szCs w:val="22"/>
              </w:rPr>
              <w:t xml:space="preserve">  à 32</w:t>
            </w:r>
            <w:r w:rsidRPr="009E7817">
              <w:rPr>
                <w:rFonts w:cstheme="minorHAnsi"/>
                <w:b/>
                <w:sz w:val="22"/>
                <w:szCs w:val="22"/>
                <w:vertAlign w:val="superscript"/>
              </w:rPr>
              <w:t>ème</w:t>
            </w:r>
            <w:r w:rsidRPr="009E7817">
              <w:rPr>
                <w:rFonts w:cstheme="minorHAnsi"/>
                <w:b/>
                <w:sz w:val="22"/>
                <w:szCs w:val="22"/>
              </w:rPr>
              <w:tab/>
            </w:r>
            <w:r w:rsidRPr="009E7817">
              <w:rPr>
                <w:rFonts w:cstheme="minorHAnsi"/>
                <w:b/>
                <w:sz w:val="22"/>
                <w:szCs w:val="22"/>
              </w:rPr>
              <w:t xml:space="preserve">     60 </w:t>
            </w:r>
            <w:proofErr w:type="spellStart"/>
            <w:r w:rsidRPr="009E7817">
              <w:rPr>
                <w:rFonts w:cstheme="minorHAnsi"/>
                <w:b/>
                <w:sz w:val="22"/>
                <w:szCs w:val="22"/>
              </w:rPr>
              <w:t>pionts</w:t>
            </w:r>
            <w:proofErr w:type="spellEnd"/>
            <w:r w:rsidRPr="009E7817">
              <w:rPr>
                <w:rFonts w:cstheme="minorHAnsi"/>
                <w:b/>
                <w:sz w:val="22"/>
                <w:szCs w:val="22"/>
              </w:rPr>
              <w:tab/>
            </w:r>
          </w:p>
          <w:p w:rsidR="002742CF" w:rsidRPr="009E7817" w:rsidRDefault="002742CF" w:rsidP="003C49AA">
            <w:pPr>
              <w:pStyle w:val="Style1"/>
            </w:pPr>
          </w:p>
        </w:tc>
      </w:tr>
    </w:tbl>
    <w:p w:rsidR="002742CF" w:rsidRPr="004F68F2" w:rsidRDefault="002742CF" w:rsidP="003C49AA">
      <w:pPr>
        <w:pStyle w:val="Style1"/>
      </w:pPr>
    </w:p>
    <w:p w:rsidR="004F68F2" w:rsidRPr="004F68F2" w:rsidRDefault="002742CF" w:rsidP="00314404">
      <w:pPr>
        <w:pStyle w:val="Titre2"/>
        <w:rPr>
          <w:rFonts w:eastAsia="Times New Roman"/>
          <w:lang w:eastAsia="fr-FR"/>
        </w:rPr>
      </w:pPr>
      <w:bookmarkStart w:id="10" w:name="_Toc177918235"/>
      <w:r>
        <w:rPr>
          <w:rFonts w:eastAsia="Times New Roman"/>
          <w:lang w:eastAsia="fr-FR"/>
        </w:rPr>
        <w:t>6.2</w:t>
      </w:r>
      <w:r w:rsidR="00EF308E">
        <w:rPr>
          <w:rFonts w:eastAsia="Times New Roman"/>
          <w:lang w:eastAsia="fr-FR"/>
        </w:rPr>
        <w:t xml:space="preserve"> </w:t>
      </w:r>
      <w:r w:rsidR="004F68F2" w:rsidRPr="004F68F2">
        <w:rPr>
          <w:rFonts w:eastAsia="Times New Roman"/>
          <w:lang w:eastAsia="fr-FR"/>
        </w:rPr>
        <w:t>Bonus :</w:t>
      </w:r>
      <w:bookmarkEnd w:id="10"/>
    </w:p>
    <w:p w:rsidR="004F68F2" w:rsidRPr="004F68F2" w:rsidRDefault="004F68F2" w:rsidP="003C49AA">
      <w:pPr>
        <w:pStyle w:val="Style1"/>
      </w:pPr>
      <w:r w:rsidRPr="004F68F2">
        <w:t xml:space="preserve">Des </w:t>
      </w:r>
      <w:r w:rsidRPr="004F68F2">
        <w:rPr>
          <w:bCs/>
        </w:rPr>
        <w:t>bonus</w:t>
      </w:r>
      <w:r w:rsidR="003C49AA">
        <w:t xml:space="preserve"> peuvent être </w:t>
      </w:r>
      <w:r w:rsidRPr="004F68F2">
        <w:t>également attribués pour des performances exceptionnelles en cours de match, comme les "breaks" élevés :</w:t>
      </w:r>
    </w:p>
    <w:p w:rsidR="004F68F2" w:rsidRPr="004F68F2" w:rsidRDefault="004F68F2" w:rsidP="004F68F2">
      <w:pPr>
        <w:numPr>
          <w:ilvl w:val="0"/>
          <w:numId w:val="2"/>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Break de 30 à 49 points</w:t>
      </w:r>
      <w:r w:rsidRPr="004F68F2">
        <w:rPr>
          <w:rFonts w:ascii="Times New Roman" w:eastAsia="Times New Roman" w:hAnsi="Times New Roman" w:cs="Times New Roman"/>
          <w:sz w:val="24"/>
          <w:szCs w:val="24"/>
          <w:lang w:eastAsia="fr-FR"/>
        </w:rPr>
        <w:t xml:space="preserve"> : 5 points</w:t>
      </w:r>
    </w:p>
    <w:p w:rsidR="004F68F2" w:rsidRPr="004F68F2" w:rsidRDefault="004F68F2" w:rsidP="004F68F2">
      <w:pPr>
        <w:numPr>
          <w:ilvl w:val="0"/>
          <w:numId w:val="2"/>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Break de 50 à 69 points</w:t>
      </w:r>
      <w:r w:rsidRPr="004F68F2">
        <w:rPr>
          <w:rFonts w:ascii="Times New Roman" w:eastAsia="Times New Roman" w:hAnsi="Times New Roman" w:cs="Times New Roman"/>
          <w:sz w:val="24"/>
          <w:szCs w:val="24"/>
          <w:lang w:eastAsia="fr-FR"/>
        </w:rPr>
        <w:t xml:space="preserve"> : 10 points</w:t>
      </w:r>
    </w:p>
    <w:p w:rsidR="004F68F2" w:rsidRPr="004F68F2" w:rsidRDefault="004F68F2" w:rsidP="004F68F2">
      <w:pPr>
        <w:numPr>
          <w:ilvl w:val="0"/>
          <w:numId w:val="2"/>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Break de 70 à 99 points</w:t>
      </w:r>
      <w:r w:rsidRPr="004F68F2">
        <w:rPr>
          <w:rFonts w:ascii="Times New Roman" w:eastAsia="Times New Roman" w:hAnsi="Times New Roman" w:cs="Times New Roman"/>
          <w:sz w:val="24"/>
          <w:szCs w:val="24"/>
          <w:lang w:eastAsia="fr-FR"/>
        </w:rPr>
        <w:t xml:space="preserve"> : 20 points</w:t>
      </w:r>
    </w:p>
    <w:p w:rsidR="004F68F2" w:rsidRPr="004F68F2" w:rsidRDefault="004F68F2" w:rsidP="004F68F2">
      <w:pPr>
        <w:numPr>
          <w:ilvl w:val="0"/>
          <w:numId w:val="2"/>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Century (100 points ou plus)</w:t>
      </w:r>
      <w:r w:rsidRPr="004F68F2">
        <w:rPr>
          <w:rFonts w:ascii="Times New Roman" w:eastAsia="Times New Roman" w:hAnsi="Times New Roman" w:cs="Times New Roman"/>
          <w:sz w:val="24"/>
          <w:szCs w:val="24"/>
          <w:lang w:eastAsia="fr-FR"/>
        </w:rPr>
        <w:t xml:space="preserve"> : 50 points</w:t>
      </w:r>
    </w:p>
    <w:p w:rsidR="004F68F2" w:rsidRPr="004F68F2" w:rsidRDefault="004F68F2" w:rsidP="004F68F2">
      <w:pPr>
        <w:numPr>
          <w:ilvl w:val="0"/>
          <w:numId w:val="2"/>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147 (Break maximum)</w:t>
      </w:r>
      <w:r w:rsidRPr="004F68F2">
        <w:rPr>
          <w:rFonts w:ascii="Times New Roman" w:eastAsia="Times New Roman" w:hAnsi="Times New Roman" w:cs="Times New Roman"/>
          <w:sz w:val="24"/>
          <w:szCs w:val="24"/>
          <w:lang w:eastAsia="fr-FR"/>
        </w:rPr>
        <w:t xml:space="preserve"> : 147 points</w:t>
      </w:r>
    </w:p>
    <w:p w:rsidR="004F68F2" w:rsidRPr="004F68F2" w:rsidRDefault="004F68F2" w:rsidP="003C49AA">
      <w:pPr>
        <w:pStyle w:val="Style1"/>
      </w:pPr>
      <w:r w:rsidRPr="004F68F2">
        <w:t>Ces bonus valorisent la capacité technique des joueurs et leur permettent de booster leur classement en réalisant des performances exceptionnelles.</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30"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Pr="004F68F2" w:rsidRDefault="004F68F2" w:rsidP="00314404">
      <w:pPr>
        <w:pStyle w:val="Titre1"/>
        <w:rPr>
          <w:rFonts w:eastAsia="Times New Roman"/>
          <w:lang w:eastAsia="fr-FR"/>
        </w:rPr>
      </w:pPr>
      <w:bookmarkStart w:id="11" w:name="_Toc177918236"/>
      <w:r w:rsidRPr="004F68F2">
        <w:rPr>
          <w:rFonts w:eastAsia="Times New Roman"/>
          <w:lang w:eastAsia="fr-FR"/>
        </w:rPr>
        <w:t>7. Descentes et Montées (si plusieurs divisions)</w:t>
      </w:r>
      <w:bookmarkEnd w:id="11"/>
    </w:p>
    <w:p w:rsidR="004F68F2" w:rsidRPr="004F68F2" w:rsidRDefault="004F68F2" w:rsidP="003C49AA">
      <w:pPr>
        <w:pStyle w:val="Style1"/>
      </w:pPr>
      <w:r w:rsidRPr="004F68F2">
        <w:t xml:space="preserve">Le système de </w:t>
      </w:r>
      <w:r w:rsidRPr="004F68F2">
        <w:rPr>
          <w:bCs/>
        </w:rPr>
        <w:t>montées et descentes</w:t>
      </w:r>
      <w:r w:rsidRPr="004F68F2">
        <w:t xml:space="preserve"> entre divisions est essentiel pour maintenir la compétitivité dans la ligue. </w:t>
      </w:r>
      <w:r w:rsidR="00436ED9">
        <w:br/>
      </w:r>
      <w:r w:rsidRPr="004F68F2">
        <w:t xml:space="preserve">À la fin de la saison, les </w:t>
      </w:r>
      <w:r w:rsidRPr="004F68F2">
        <w:rPr>
          <w:bCs/>
        </w:rPr>
        <w:t>4 derniers</w:t>
      </w:r>
      <w:r w:rsidRPr="004F68F2">
        <w:t xml:space="preserve"> joueurs de la Division 1 sont susceptibles de descendre en Division 2, tandis que les </w:t>
      </w:r>
      <w:r w:rsidRPr="004F68F2">
        <w:rPr>
          <w:bCs/>
        </w:rPr>
        <w:t>4 premiers</w:t>
      </w:r>
      <w:r w:rsidRPr="004F68F2">
        <w:t xml:space="preserve"> de la Division 2 sont pressentis pour monter en Division 1. </w:t>
      </w:r>
      <w:r w:rsidR="00436ED9">
        <w:br/>
      </w:r>
      <w:r w:rsidRPr="004F68F2">
        <w:t>Cela permet de renouveler les divisions et d’offrir une chance aux nouveaux talents d’accéder au plus haut niveau.</w:t>
      </w:r>
    </w:p>
    <w:p w:rsidR="004F68F2" w:rsidRPr="004F68F2" w:rsidRDefault="004F68F2" w:rsidP="003C49AA">
      <w:pPr>
        <w:pStyle w:val="Style1"/>
      </w:pPr>
      <w:r w:rsidRPr="004F68F2">
        <w:t>En cas de refus de montée de la part des meilleurs joueurs de D2, les 5ème et 6ème peuvent être invités à monter, mais pas au-delà, assurant ainsi que la montée reste une récompense pour les meilleurs.</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31"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Pr="004F68F2" w:rsidRDefault="004F68F2" w:rsidP="00314404">
      <w:pPr>
        <w:pStyle w:val="Titre1"/>
        <w:rPr>
          <w:rFonts w:eastAsia="Times New Roman"/>
          <w:lang w:eastAsia="fr-FR"/>
        </w:rPr>
      </w:pPr>
      <w:bookmarkStart w:id="12" w:name="_Toc177918237"/>
      <w:r w:rsidRPr="004F68F2">
        <w:rPr>
          <w:rFonts w:eastAsia="Times New Roman"/>
          <w:lang w:eastAsia="fr-FR"/>
        </w:rPr>
        <w:t>8. Absences en Cours de Saison</w:t>
      </w:r>
      <w:bookmarkEnd w:id="12"/>
    </w:p>
    <w:p w:rsidR="004F68F2" w:rsidRPr="004F68F2" w:rsidRDefault="004F68F2" w:rsidP="003C49AA">
      <w:pPr>
        <w:pStyle w:val="Style1"/>
      </w:pPr>
      <w:r w:rsidRPr="004F68F2">
        <w:t xml:space="preserve">Les absences sont gérées de manière stricte afin de ne pas perturber le déroulement du championnat. </w:t>
      </w:r>
      <w:r w:rsidR="00436ED9">
        <w:br/>
      </w:r>
      <w:r w:rsidRPr="004F68F2">
        <w:t xml:space="preserve">Les joueurs absents sont remplacés par des </w:t>
      </w:r>
      <w:r w:rsidRPr="004F68F2">
        <w:rPr>
          <w:bCs/>
        </w:rPr>
        <w:t>"X"</w:t>
      </w:r>
      <w:r w:rsidRPr="004F68F2">
        <w:t xml:space="preserve">, ce qui signifie qu'ils ne marquent aucun point pour le tournoi en question. </w:t>
      </w:r>
      <w:r w:rsidR="00436ED9">
        <w:br/>
      </w:r>
      <w:r w:rsidRPr="004F68F2">
        <w:t>Cela incite les joueurs à participer régulièrement aux tournois pour rester compétitifs dans le classement général.</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32"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Pr="004F68F2" w:rsidRDefault="004F68F2" w:rsidP="00314404">
      <w:pPr>
        <w:pStyle w:val="Titre1"/>
        <w:rPr>
          <w:rFonts w:eastAsia="Times New Roman"/>
          <w:lang w:eastAsia="fr-FR"/>
        </w:rPr>
      </w:pPr>
      <w:bookmarkStart w:id="13" w:name="_Toc177918238"/>
      <w:r w:rsidRPr="004F68F2">
        <w:rPr>
          <w:rFonts w:eastAsia="Times New Roman"/>
          <w:lang w:eastAsia="fr-FR"/>
        </w:rPr>
        <w:t>9. Règles du Jeu</w:t>
      </w:r>
      <w:bookmarkEnd w:id="13"/>
    </w:p>
    <w:p w:rsidR="004F68F2" w:rsidRPr="004F68F2" w:rsidRDefault="004F68F2" w:rsidP="003C49AA">
      <w:pPr>
        <w:pStyle w:val="Style1"/>
      </w:pPr>
      <w:r w:rsidRPr="004F68F2">
        <w:t xml:space="preserve">Les règles officielles du snooker sont définies dans le </w:t>
      </w:r>
      <w:r w:rsidRPr="004F68F2">
        <w:rPr>
          <w:bCs/>
        </w:rPr>
        <w:t>chapitre II du code sportif national</w:t>
      </w:r>
      <w:r w:rsidRPr="004F68F2">
        <w:t xml:space="preserve"> disponible sur le site de la Fédération Française de Billard. </w:t>
      </w:r>
      <w:hyperlink r:id="rId10" w:history="1">
        <w:r w:rsidR="003C49AA" w:rsidRPr="00A35267">
          <w:rPr>
            <w:rStyle w:val="Lienhypertexte"/>
            <w:color w:val="00B0F0"/>
          </w:rPr>
          <w:t>www.ffbillard.com/</w:t>
        </w:r>
      </w:hyperlink>
      <w:r w:rsidR="00436ED9">
        <w:br/>
      </w:r>
      <w:r w:rsidRPr="004F68F2">
        <w:t>Ces règles garantissent une uniformité et un respect des normes internationales dans toutes les compétitions de snooker.</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33"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Pr="004F68F2" w:rsidRDefault="004F68F2" w:rsidP="00314404">
      <w:pPr>
        <w:pStyle w:val="Titre1"/>
        <w:rPr>
          <w:rFonts w:eastAsia="Times New Roman"/>
          <w:lang w:eastAsia="fr-FR"/>
        </w:rPr>
      </w:pPr>
      <w:bookmarkStart w:id="14" w:name="_Toc177918239"/>
      <w:r w:rsidRPr="004F68F2">
        <w:rPr>
          <w:rFonts w:eastAsia="Times New Roman"/>
          <w:lang w:eastAsia="fr-FR"/>
        </w:rPr>
        <w:t>10. Tenue Sportive</w:t>
      </w:r>
      <w:bookmarkEnd w:id="14"/>
    </w:p>
    <w:p w:rsidR="004F68F2" w:rsidRPr="004F68F2" w:rsidRDefault="004F68F2" w:rsidP="003C49AA">
      <w:pPr>
        <w:pStyle w:val="Style1"/>
      </w:pPr>
      <w:r w:rsidRPr="004F68F2">
        <w:t>La tenue des joueurs est régie par des règles strictes, reflétant le caractère sérieux et professionnel du snooker :</w:t>
      </w:r>
    </w:p>
    <w:p w:rsidR="004F68F2" w:rsidRPr="004F68F2" w:rsidRDefault="004F68F2" w:rsidP="004F68F2">
      <w:pPr>
        <w:numPr>
          <w:ilvl w:val="0"/>
          <w:numId w:val="3"/>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Polo à manches courtes ou longues</w:t>
      </w:r>
      <w:r w:rsidRPr="004F68F2">
        <w:rPr>
          <w:rFonts w:ascii="Times New Roman" w:eastAsia="Times New Roman" w:hAnsi="Times New Roman" w:cs="Times New Roman"/>
          <w:sz w:val="24"/>
          <w:szCs w:val="24"/>
          <w:lang w:eastAsia="fr-FR"/>
        </w:rPr>
        <w:t xml:space="preserve"> </w:t>
      </w:r>
      <w:bookmarkStart w:id="15" w:name="_GoBack"/>
      <w:bookmarkEnd w:id="15"/>
      <w:r w:rsidRPr="004F68F2">
        <w:rPr>
          <w:rFonts w:ascii="Times New Roman" w:eastAsia="Times New Roman" w:hAnsi="Times New Roman" w:cs="Times New Roman"/>
          <w:sz w:val="24"/>
          <w:szCs w:val="24"/>
          <w:lang w:eastAsia="fr-FR"/>
        </w:rPr>
        <w:t>avec le logo du club sur le devant et le nom de la ville dans le dos.</w:t>
      </w:r>
    </w:p>
    <w:p w:rsidR="004F68F2" w:rsidRPr="004F68F2" w:rsidRDefault="004F68F2" w:rsidP="004F68F2">
      <w:pPr>
        <w:numPr>
          <w:ilvl w:val="0"/>
          <w:numId w:val="3"/>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Pantalon de ville</w:t>
      </w:r>
      <w:r w:rsidRPr="004F68F2">
        <w:rPr>
          <w:rFonts w:ascii="Times New Roman" w:eastAsia="Times New Roman" w:hAnsi="Times New Roman" w:cs="Times New Roman"/>
          <w:sz w:val="24"/>
          <w:szCs w:val="24"/>
          <w:lang w:eastAsia="fr-FR"/>
        </w:rPr>
        <w:t xml:space="preserve"> obligatoire (jeans et survêtements interdits).</w:t>
      </w:r>
    </w:p>
    <w:p w:rsidR="004F68F2" w:rsidRPr="004F68F2" w:rsidRDefault="004F68F2" w:rsidP="004F68F2">
      <w:pPr>
        <w:numPr>
          <w:ilvl w:val="0"/>
          <w:numId w:val="3"/>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Chaussures de ville</w:t>
      </w:r>
      <w:r w:rsidRPr="004F68F2">
        <w:rPr>
          <w:rFonts w:ascii="Times New Roman" w:eastAsia="Times New Roman" w:hAnsi="Times New Roman" w:cs="Times New Roman"/>
          <w:sz w:val="24"/>
          <w:szCs w:val="24"/>
          <w:lang w:eastAsia="fr-FR"/>
        </w:rPr>
        <w:t xml:space="preserve"> ou baskets de couleur unie autorisées.</w:t>
      </w:r>
    </w:p>
    <w:p w:rsidR="004F68F2" w:rsidRPr="004F68F2" w:rsidRDefault="004F68F2" w:rsidP="003C49AA">
      <w:pPr>
        <w:pStyle w:val="Style1"/>
      </w:pPr>
      <w:r w:rsidRPr="004F68F2">
        <w:t>Cette tenue garantit que les joueurs respectent un certain standard de présentation, renforçant le professionnalisme et l’image du snooker en compétition.</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34"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Default="004F68F2" w:rsidP="00314404">
      <w:pPr>
        <w:pStyle w:val="Titre1"/>
        <w:rPr>
          <w:rFonts w:eastAsia="Times New Roman"/>
          <w:lang w:eastAsia="fr-FR"/>
        </w:rPr>
      </w:pPr>
      <w:bookmarkStart w:id="16" w:name="_Toc177918240"/>
      <w:r w:rsidRPr="004F68F2">
        <w:rPr>
          <w:rFonts w:eastAsia="Times New Roman"/>
          <w:lang w:eastAsia="fr-FR"/>
        </w:rPr>
        <w:t>11. Comportement et Sanctions</w:t>
      </w:r>
      <w:bookmarkEnd w:id="16"/>
    </w:p>
    <w:p w:rsidR="008F2953" w:rsidRPr="008F2953" w:rsidRDefault="008F2953" w:rsidP="008F2953">
      <w:pPr>
        <w:rPr>
          <w:lang w:eastAsia="fr-FR"/>
        </w:rPr>
      </w:pPr>
    </w:p>
    <w:p w:rsidR="004F68F2" w:rsidRPr="004F68F2" w:rsidRDefault="004F68F2" w:rsidP="00314404">
      <w:pPr>
        <w:pStyle w:val="Titre2"/>
        <w:rPr>
          <w:rFonts w:eastAsia="Times New Roman"/>
          <w:lang w:eastAsia="fr-FR"/>
        </w:rPr>
      </w:pPr>
      <w:bookmarkStart w:id="17" w:name="_Toc177918241"/>
      <w:r w:rsidRPr="004F68F2">
        <w:rPr>
          <w:rFonts w:eastAsia="Times New Roman"/>
          <w:lang w:eastAsia="fr-FR"/>
        </w:rPr>
        <w:t>11.1 Fair-Play</w:t>
      </w:r>
      <w:bookmarkEnd w:id="17"/>
    </w:p>
    <w:p w:rsidR="004F68F2" w:rsidRPr="004F68F2" w:rsidRDefault="004F68F2" w:rsidP="003C49AA">
      <w:pPr>
        <w:pStyle w:val="Style1"/>
      </w:pPr>
      <w:r w:rsidRPr="004F68F2">
        <w:t xml:space="preserve">Le </w:t>
      </w:r>
      <w:r w:rsidRPr="004F68F2">
        <w:rPr>
          <w:bCs/>
        </w:rPr>
        <w:t>fair-play</w:t>
      </w:r>
      <w:r w:rsidRPr="004F68F2">
        <w:t xml:space="preserve"> est une valeur essentielle du snooker. </w:t>
      </w:r>
      <w:r w:rsidR="00436ED9">
        <w:br/>
      </w:r>
      <w:r w:rsidRPr="004F68F2">
        <w:t xml:space="preserve">Tout comportement agressif ou irrespectueux envers les autres joueurs ou les directeurs de </w:t>
      </w:r>
      <w:r w:rsidRPr="004F68F2">
        <w:lastRenderedPageBreak/>
        <w:t xml:space="preserve">jeu sera sanctionné. </w:t>
      </w:r>
      <w:r w:rsidR="00436ED9">
        <w:br/>
      </w:r>
      <w:r w:rsidRPr="004F68F2">
        <w:t>Le respect de l’adversaire et des officiels est primordial pour assurer une ambiance saine et compétitive.</w:t>
      </w:r>
    </w:p>
    <w:p w:rsidR="004F68F2" w:rsidRPr="004F68F2" w:rsidRDefault="004F68F2" w:rsidP="00314404">
      <w:pPr>
        <w:pStyle w:val="Titre2"/>
        <w:rPr>
          <w:rFonts w:eastAsia="Times New Roman"/>
          <w:lang w:eastAsia="fr-FR"/>
        </w:rPr>
      </w:pPr>
      <w:bookmarkStart w:id="18" w:name="_Toc177918242"/>
      <w:r w:rsidRPr="004F68F2">
        <w:rPr>
          <w:rFonts w:eastAsia="Times New Roman"/>
          <w:lang w:eastAsia="fr-FR"/>
        </w:rPr>
        <w:t>11.2 Retards</w:t>
      </w:r>
      <w:bookmarkEnd w:id="18"/>
    </w:p>
    <w:p w:rsidR="004F68F2" w:rsidRPr="004F68F2" w:rsidRDefault="004F68F2" w:rsidP="003C49AA">
      <w:pPr>
        <w:pStyle w:val="Style1"/>
      </w:pPr>
      <w:r w:rsidRPr="004F68F2">
        <w:t>Les retards sont strictement pénalisés pour éviter des perturbations :</w:t>
      </w:r>
    </w:p>
    <w:p w:rsidR="004F68F2" w:rsidRPr="004F68F2" w:rsidRDefault="004F68F2" w:rsidP="004F68F2">
      <w:pPr>
        <w:numPr>
          <w:ilvl w:val="0"/>
          <w:numId w:val="4"/>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15 minutes de retard</w:t>
      </w:r>
      <w:r w:rsidRPr="004F68F2">
        <w:rPr>
          <w:rFonts w:ascii="Times New Roman" w:eastAsia="Times New Roman" w:hAnsi="Times New Roman" w:cs="Times New Roman"/>
          <w:sz w:val="24"/>
          <w:szCs w:val="24"/>
          <w:lang w:eastAsia="fr-FR"/>
        </w:rPr>
        <w:t xml:space="preserve"> : Perte d'une frame.</w:t>
      </w:r>
    </w:p>
    <w:p w:rsidR="004F68F2" w:rsidRPr="004F68F2" w:rsidRDefault="004F68F2" w:rsidP="004F68F2">
      <w:pPr>
        <w:numPr>
          <w:ilvl w:val="0"/>
          <w:numId w:val="4"/>
        </w:numPr>
        <w:spacing w:beforeAutospacing="1" w:after="100" w:afterAutospacing="1"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b/>
          <w:bCs/>
          <w:sz w:val="24"/>
          <w:szCs w:val="24"/>
          <w:lang w:eastAsia="fr-FR"/>
        </w:rPr>
        <w:t>30 minutes de retard</w:t>
      </w:r>
      <w:r w:rsidRPr="004F68F2">
        <w:rPr>
          <w:rFonts w:ascii="Times New Roman" w:eastAsia="Times New Roman" w:hAnsi="Times New Roman" w:cs="Times New Roman"/>
          <w:sz w:val="24"/>
          <w:szCs w:val="24"/>
          <w:lang w:eastAsia="fr-FR"/>
        </w:rPr>
        <w:t xml:space="preserve"> : Perte du match.</w:t>
      </w:r>
    </w:p>
    <w:p w:rsidR="004F68F2" w:rsidRPr="004F68F2" w:rsidRDefault="004F68F2" w:rsidP="00314404">
      <w:pPr>
        <w:pStyle w:val="Titre2"/>
        <w:rPr>
          <w:rFonts w:eastAsia="Times New Roman"/>
          <w:lang w:eastAsia="fr-FR"/>
        </w:rPr>
      </w:pPr>
      <w:bookmarkStart w:id="19" w:name="_Toc177918243"/>
      <w:r w:rsidRPr="004F68F2">
        <w:rPr>
          <w:rFonts w:eastAsia="Times New Roman"/>
          <w:lang w:eastAsia="fr-FR"/>
        </w:rPr>
        <w:t>11.3 Comportement Inapproprié</w:t>
      </w:r>
      <w:bookmarkEnd w:id="19"/>
    </w:p>
    <w:p w:rsidR="004F68F2" w:rsidRPr="004F68F2" w:rsidRDefault="004F68F2" w:rsidP="003C49AA">
      <w:pPr>
        <w:pStyle w:val="Style1"/>
      </w:pPr>
      <w:r w:rsidRPr="004F68F2">
        <w:t xml:space="preserve">Le téléphone doit être en </w:t>
      </w:r>
      <w:r w:rsidRPr="004F68F2">
        <w:rPr>
          <w:bCs/>
        </w:rPr>
        <w:t>mode silencieux</w:t>
      </w:r>
      <w:r w:rsidRPr="004F68F2">
        <w:t xml:space="preserve"> pendant les matchs, et toute forme d’agression verbale ou physique est strictement interdite. </w:t>
      </w:r>
      <w:r w:rsidR="00436ED9">
        <w:br/>
      </w:r>
      <w:r w:rsidRPr="004F68F2">
        <w:t xml:space="preserve">Les joueurs qui ne respectent pas ces règles seront passibles de </w:t>
      </w:r>
      <w:r w:rsidRPr="004F68F2">
        <w:rPr>
          <w:bCs/>
        </w:rPr>
        <w:t>sanctions disciplinaires</w:t>
      </w:r>
      <w:r w:rsidRPr="004F68F2">
        <w:t>, pouvant aller jusqu'à l'exclusion des tournois.</w:t>
      </w:r>
    </w:p>
    <w:p w:rsidR="008F2953"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35" style="width:0;height:1.5pt" o:hralign="center" o:hrstd="t" o:hr="t" fillcolor="#a0a0a0" stroked="f"/>
        </w:pic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p>
    <w:p w:rsidR="004F68F2" w:rsidRPr="004F68F2" w:rsidRDefault="004F68F2" w:rsidP="008F2953">
      <w:pPr>
        <w:pStyle w:val="Titre1"/>
        <w:rPr>
          <w:rFonts w:eastAsia="Times New Roman"/>
          <w:lang w:eastAsia="fr-FR"/>
        </w:rPr>
      </w:pPr>
      <w:bookmarkStart w:id="20" w:name="_Toc177918244"/>
      <w:r w:rsidRPr="004F68F2">
        <w:rPr>
          <w:rFonts w:eastAsia="Times New Roman"/>
          <w:lang w:eastAsia="fr-FR"/>
        </w:rPr>
        <w:t>12. Arbitrage</w:t>
      </w:r>
      <w:bookmarkEnd w:id="20"/>
    </w:p>
    <w:p w:rsidR="004F68F2" w:rsidRPr="004F68F2" w:rsidRDefault="004F68F2" w:rsidP="003C49AA">
      <w:pPr>
        <w:pStyle w:val="Style1"/>
      </w:pPr>
      <w:r w:rsidRPr="004F68F2">
        <w:t xml:space="preserve">L’arbitrage se fait en </w:t>
      </w:r>
      <w:r w:rsidRPr="004F68F2">
        <w:rPr>
          <w:bCs/>
        </w:rPr>
        <w:t>auto-arbitrage</w:t>
      </w:r>
      <w:r w:rsidRPr="004F68F2">
        <w:t xml:space="preserve">, mais en cas de litige, les joueurs peuvent demander l’intervention d’un arbitre ou d’un joueur expérimenté. </w:t>
      </w:r>
      <w:r w:rsidR="00436ED9">
        <w:br/>
      </w:r>
      <w:r w:rsidRPr="004F68F2">
        <w:t xml:space="preserve">Le </w:t>
      </w:r>
      <w:r w:rsidRPr="004F68F2">
        <w:rPr>
          <w:bCs/>
        </w:rPr>
        <w:t>responsable sportif Snooker</w:t>
      </w:r>
      <w:r w:rsidRPr="004F68F2">
        <w:t xml:space="preserve"> de la Ligue Nouvelle-Aquitaine a le dernier mot en cas de désaccord.</w:t>
      </w:r>
    </w:p>
    <w:p w:rsidR="004F68F2" w:rsidRPr="004F68F2" w:rsidRDefault="004F68F2" w:rsidP="004F68F2">
      <w:pPr>
        <w:spacing w:after="0" w:line="240" w:lineRule="auto"/>
        <w:rPr>
          <w:rFonts w:ascii="Times New Roman" w:eastAsia="Times New Roman" w:hAnsi="Times New Roman" w:cs="Times New Roman"/>
          <w:sz w:val="24"/>
          <w:szCs w:val="24"/>
          <w:lang w:eastAsia="fr-FR"/>
        </w:rPr>
      </w:pPr>
      <w:r w:rsidRPr="004F68F2">
        <w:rPr>
          <w:rFonts w:ascii="Times New Roman" w:eastAsia="Times New Roman" w:hAnsi="Times New Roman" w:cs="Times New Roman"/>
          <w:sz w:val="24"/>
          <w:szCs w:val="24"/>
          <w:lang w:eastAsia="fr-FR"/>
        </w:rPr>
        <w:pict>
          <v:rect id="_x0000_i1025" style="width:0;height:1.5pt" o:hralign="center" o:hrstd="t" o:hr="t" fillcolor="#a0a0a0" stroked="f"/>
        </w:pict>
      </w:r>
    </w:p>
    <w:p w:rsidR="00E52C0D" w:rsidRDefault="00E52C0D"/>
    <w:sectPr w:rsidR="00E52C0D" w:rsidSect="00DB2FB2">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228" w:rsidRDefault="00593228" w:rsidP="004F68F2">
      <w:pPr>
        <w:spacing w:before="0" w:after="0" w:line="240" w:lineRule="auto"/>
      </w:pPr>
      <w:r>
        <w:separator/>
      </w:r>
    </w:p>
  </w:endnote>
  <w:endnote w:type="continuationSeparator" w:id="0">
    <w:p w:rsidR="00593228" w:rsidRDefault="00593228" w:rsidP="004F68F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3767628"/>
      <w:docPartObj>
        <w:docPartGallery w:val="Page Numbers (Bottom of Page)"/>
        <w:docPartUnique/>
      </w:docPartObj>
    </w:sdtPr>
    <w:sdtContent>
      <w:p w:rsidR="004F68F2" w:rsidRDefault="004F68F2">
        <w:pPr>
          <w:pStyle w:val="Pieddepage"/>
        </w:pPr>
        <w:r>
          <w:rPr>
            <w:noProof/>
            <w:lang w:eastAsia="fr-FR"/>
          </w:rPr>
          <mc:AlternateContent>
            <mc:Choice Requires="wpg">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418465" cy="438150"/>
                  <wp:effectExtent l="0" t="0" r="635" b="0"/>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438150"/>
                            <a:chOff x="726" y="14496"/>
                            <a:chExt cx="659" cy="690"/>
                          </a:xfrm>
                        </wpg:grpSpPr>
                        <wps:wsp>
                          <wps:cNvPr id="2"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3"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4" name="Text Box 55"/>
                          <wps:cNvSpPr txBox="1">
                            <a:spLocks noChangeArrowheads="1"/>
                          </wps:cNvSpPr>
                          <wps:spPr bwMode="auto">
                            <a:xfrm>
                              <a:off x="726" y="14496"/>
                              <a:ext cx="659"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68F2" w:rsidRDefault="004F68F2">
                                <w:pPr>
                                  <w:pStyle w:val="Pieddepage"/>
                                  <w:jc w:val="right"/>
                                  <w:rPr>
                                    <w:b/>
                                    <w:bCs/>
                                    <w:i/>
                                    <w:iCs/>
                                    <w:color w:val="FFFFFF" w:themeColor="background1"/>
                                    <w:sz w:val="36"/>
                                    <w:szCs w:val="36"/>
                                  </w:rPr>
                                </w:pPr>
                                <w:r>
                                  <w:rPr>
                                    <w:sz w:val="22"/>
                                    <w:szCs w:val="22"/>
                                  </w:rPr>
                                  <w:fldChar w:fldCharType="begin"/>
                                </w:r>
                                <w:r>
                                  <w:instrText>PAGE    \* MERGEFORMAT</w:instrText>
                                </w:r>
                                <w:r>
                                  <w:rPr>
                                    <w:sz w:val="22"/>
                                    <w:szCs w:val="22"/>
                                  </w:rPr>
                                  <w:fldChar w:fldCharType="separate"/>
                                </w:r>
                                <w:r w:rsidR="003C49AA" w:rsidRPr="003C49AA">
                                  <w:rPr>
                                    <w:b/>
                                    <w:bCs/>
                                    <w:i/>
                                    <w:iCs/>
                                    <w:noProof/>
                                    <w:color w:val="FFFFFF" w:themeColor="background1"/>
                                    <w:sz w:val="36"/>
                                    <w:szCs w:val="36"/>
                                  </w:rPr>
                                  <w:t>7</w:t>
                                </w:r>
                                <w:r>
                                  <w:rPr>
                                    <w:b/>
                                    <w:bCs/>
                                    <w:i/>
                                    <w:iCs/>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e 1" o:spid="_x0000_s1028" style="position:absolute;margin-left:0;margin-top:0;width:32.95pt;height:34.5pt;z-index:25165926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">
                  <v:rect id="Rectangle 53" o:spid="_x0000_s1029"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1030"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1031"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rsidR="004F68F2" w:rsidRDefault="004F68F2">
                          <w:pPr>
                            <w:pStyle w:val="Pieddepage"/>
                            <w:jc w:val="right"/>
                            <w:rPr>
                              <w:b/>
                              <w:bCs/>
                              <w:i/>
                              <w:iCs/>
                              <w:color w:val="FFFFFF" w:themeColor="background1"/>
                              <w:sz w:val="36"/>
                              <w:szCs w:val="36"/>
                            </w:rPr>
                          </w:pPr>
                          <w:r>
                            <w:rPr>
                              <w:sz w:val="22"/>
                              <w:szCs w:val="22"/>
                            </w:rPr>
                            <w:fldChar w:fldCharType="begin"/>
                          </w:r>
                          <w:r>
                            <w:instrText>PAGE    \* MERGEFORMAT</w:instrText>
                          </w:r>
                          <w:r>
                            <w:rPr>
                              <w:sz w:val="22"/>
                              <w:szCs w:val="22"/>
                            </w:rPr>
                            <w:fldChar w:fldCharType="separate"/>
                          </w:r>
                          <w:r w:rsidR="003C49AA" w:rsidRPr="003C49AA">
                            <w:rPr>
                              <w:b/>
                              <w:bCs/>
                              <w:i/>
                              <w:iCs/>
                              <w:noProof/>
                              <w:color w:val="FFFFFF" w:themeColor="background1"/>
                              <w:sz w:val="36"/>
                              <w:szCs w:val="36"/>
                            </w:rPr>
                            <w:t>7</w:t>
                          </w:r>
                          <w:r>
                            <w:rPr>
                              <w:b/>
                              <w:bCs/>
                              <w:i/>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228" w:rsidRDefault="00593228" w:rsidP="004F68F2">
      <w:pPr>
        <w:spacing w:before="0" w:after="0" w:line="240" w:lineRule="auto"/>
      </w:pPr>
      <w:r>
        <w:separator/>
      </w:r>
    </w:p>
  </w:footnote>
  <w:footnote w:type="continuationSeparator" w:id="0">
    <w:p w:rsidR="00593228" w:rsidRDefault="00593228" w:rsidP="004F68F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E61EA"/>
    <w:multiLevelType w:val="multilevel"/>
    <w:tmpl w:val="488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7546C"/>
    <w:multiLevelType w:val="multilevel"/>
    <w:tmpl w:val="D8663B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544E1B"/>
    <w:multiLevelType w:val="multilevel"/>
    <w:tmpl w:val="429E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574289"/>
    <w:multiLevelType w:val="multilevel"/>
    <w:tmpl w:val="6E60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F2"/>
    <w:rsid w:val="002742CF"/>
    <w:rsid w:val="00314404"/>
    <w:rsid w:val="003C49AA"/>
    <w:rsid w:val="0043675C"/>
    <w:rsid w:val="00436ED9"/>
    <w:rsid w:val="004F68F2"/>
    <w:rsid w:val="00593228"/>
    <w:rsid w:val="008F2953"/>
    <w:rsid w:val="009E7817"/>
    <w:rsid w:val="00A35267"/>
    <w:rsid w:val="00AE01CF"/>
    <w:rsid w:val="00C06325"/>
    <w:rsid w:val="00DB2FB2"/>
    <w:rsid w:val="00E52C0D"/>
    <w:rsid w:val="00EF30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B37808-76E9-49C4-884F-ED71CDAC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8F2"/>
  </w:style>
  <w:style w:type="paragraph" w:styleId="Titre1">
    <w:name w:val="heading 1"/>
    <w:basedOn w:val="Normal"/>
    <w:next w:val="Normal"/>
    <w:link w:val="Titre1Car"/>
    <w:uiPriority w:val="9"/>
    <w:qFormat/>
    <w:rsid w:val="00A35267"/>
    <w:pPr>
      <w:pBdr>
        <w:top w:val="single" w:sz="24" w:space="0" w:color="90C226" w:themeColor="accent1"/>
        <w:left w:val="single" w:sz="24" w:space="0" w:color="90C226" w:themeColor="accent1"/>
        <w:bottom w:val="single" w:sz="24" w:space="0" w:color="90C226" w:themeColor="accent1"/>
        <w:right w:val="single" w:sz="24" w:space="0" w:color="90C226" w:themeColor="accent1"/>
      </w:pBdr>
      <w:shd w:val="clear" w:color="auto" w:fill="90C226" w:themeFill="accent1"/>
      <w:spacing w:after="0"/>
      <w:outlineLvl w:val="0"/>
    </w:pPr>
    <w:rPr>
      <w:b/>
      <w:caps/>
      <w:color w:val="FFFFFF" w:themeColor="background1"/>
      <w:spacing w:val="15"/>
      <w:sz w:val="24"/>
      <w:szCs w:val="22"/>
    </w:rPr>
  </w:style>
  <w:style w:type="paragraph" w:styleId="Titre2">
    <w:name w:val="heading 2"/>
    <w:basedOn w:val="Normal"/>
    <w:next w:val="Normal"/>
    <w:link w:val="Titre2Car"/>
    <w:uiPriority w:val="9"/>
    <w:unhideWhenUsed/>
    <w:qFormat/>
    <w:rsid w:val="00C06325"/>
    <w:pPr>
      <w:pBdr>
        <w:top w:val="single" w:sz="24" w:space="0" w:color="E9F6D0" w:themeColor="accent1" w:themeTint="33"/>
        <w:left w:val="single" w:sz="24" w:space="0" w:color="E9F6D0" w:themeColor="accent1" w:themeTint="33"/>
        <w:bottom w:val="single" w:sz="24" w:space="0" w:color="E9F6D0" w:themeColor="accent1" w:themeTint="33"/>
        <w:right w:val="single" w:sz="24" w:space="0" w:color="E9F6D0" w:themeColor="accent1" w:themeTint="33"/>
      </w:pBdr>
      <w:shd w:val="clear" w:color="auto" w:fill="E9F6D0" w:themeFill="accent1" w:themeFillTint="33"/>
      <w:spacing w:after="0"/>
      <w:outlineLvl w:val="1"/>
    </w:pPr>
    <w:rPr>
      <w:b/>
      <w:caps/>
      <w:spacing w:val="15"/>
      <w:sz w:val="24"/>
    </w:rPr>
  </w:style>
  <w:style w:type="paragraph" w:styleId="Titre3">
    <w:name w:val="heading 3"/>
    <w:basedOn w:val="Normal"/>
    <w:next w:val="Normal"/>
    <w:link w:val="Titre3Car"/>
    <w:uiPriority w:val="9"/>
    <w:unhideWhenUsed/>
    <w:qFormat/>
    <w:rsid w:val="004F68F2"/>
    <w:pPr>
      <w:pBdr>
        <w:top w:val="single" w:sz="6" w:space="2" w:color="90C226" w:themeColor="accent1"/>
      </w:pBdr>
      <w:spacing w:before="300" w:after="0"/>
      <w:outlineLvl w:val="2"/>
    </w:pPr>
    <w:rPr>
      <w:caps/>
      <w:color w:val="476013" w:themeColor="accent1" w:themeShade="7F"/>
      <w:spacing w:val="15"/>
    </w:rPr>
  </w:style>
  <w:style w:type="paragraph" w:styleId="Titre4">
    <w:name w:val="heading 4"/>
    <w:basedOn w:val="Normal"/>
    <w:next w:val="Normal"/>
    <w:link w:val="Titre4Car"/>
    <w:uiPriority w:val="9"/>
    <w:semiHidden/>
    <w:unhideWhenUsed/>
    <w:qFormat/>
    <w:rsid w:val="004F68F2"/>
    <w:pPr>
      <w:pBdr>
        <w:top w:val="dotted" w:sz="6" w:space="2" w:color="90C226" w:themeColor="accent1"/>
      </w:pBdr>
      <w:spacing w:before="200" w:after="0"/>
      <w:outlineLvl w:val="3"/>
    </w:pPr>
    <w:rPr>
      <w:caps/>
      <w:color w:val="6B911C" w:themeColor="accent1" w:themeShade="BF"/>
      <w:spacing w:val="10"/>
    </w:rPr>
  </w:style>
  <w:style w:type="paragraph" w:styleId="Titre5">
    <w:name w:val="heading 5"/>
    <w:basedOn w:val="Normal"/>
    <w:next w:val="Normal"/>
    <w:link w:val="Titre5Car"/>
    <w:uiPriority w:val="9"/>
    <w:semiHidden/>
    <w:unhideWhenUsed/>
    <w:qFormat/>
    <w:rsid w:val="004F68F2"/>
    <w:pPr>
      <w:pBdr>
        <w:bottom w:val="single" w:sz="6" w:space="1" w:color="90C226" w:themeColor="accent1"/>
      </w:pBdr>
      <w:spacing w:before="200" w:after="0"/>
      <w:outlineLvl w:val="4"/>
    </w:pPr>
    <w:rPr>
      <w:caps/>
      <w:color w:val="6B911C" w:themeColor="accent1" w:themeShade="BF"/>
      <w:spacing w:val="10"/>
    </w:rPr>
  </w:style>
  <w:style w:type="paragraph" w:styleId="Titre6">
    <w:name w:val="heading 6"/>
    <w:basedOn w:val="Normal"/>
    <w:next w:val="Normal"/>
    <w:link w:val="Titre6Car"/>
    <w:uiPriority w:val="9"/>
    <w:semiHidden/>
    <w:unhideWhenUsed/>
    <w:qFormat/>
    <w:rsid w:val="004F68F2"/>
    <w:pPr>
      <w:pBdr>
        <w:bottom w:val="dotted" w:sz="6" w:space="1" w:color="90C226" w:themeColor="accent1"/>
      </w:pBdr>
      <w:spacing w:before="200" w:after="0"/>
      <w:outlineLvl w:val="5"/>
    </w:pPr>
    <w:rPr>
      <w:caps/>
      <w:color w:val="6B911C" w:themeColor="accent1" w:themeShade="BF"/>
      <w:spacing w:val="10"/>
    </w:rPr>
  </w:style>
  <w:style w:type="paragraph" w:styleId="Titre7">
    <w:name w:val="heading 7"/>
    <w:basedOn w:val="Normal"/>
    <w:next w:val="Normal"/>
    <w:link w:val="Titre7Car"/>
    <w:uiPriority w:val="9"/>
    <w:semiHidden/>
    <w:unhideWhenUsed/>
    <w:qFormat/>
    <w:rsid w:val="004F68F2"/>
    <w:pPr>
      <w:spacing w:before="200" w:after="0"/>
      <w:outlineLvl w:val="6"/>
    </w:pPr>
    <w:rPr>
      <w:caps/>
      <w:color w:val="6B911C" w:themeColor="accent1" w:themeShade="BF"/>
      <w:spacing w:val="10"/>
    </w:rPr>
  </w:style>
  <w:style w:type="paragraph" w:styleId="Titre8">
    <w:name w:val="heading 8"/>
    <w:basedOn w:val="Normal"/>
    <w:next w:val="Normal"/>
    <w:link w:val="Titre8Car"/>
    <w:uiPriority w:val="9"/>
    <w:semiHidden/>
    <w:unhideWhenUsed/>
    <w:qFormat/>
    <w:rsid w:val="004F68F2"/>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4F68F2"/>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5267"/>
    <w:rPr>
      <w:b/>
      <w:caps/>
      <w:color w:val="FFFFFF" w:themeColor="background1"/>
      <w:spacing w:val="15"/>
      <w:sz w:val="24"/>
      <w:szCs w:val="22"/>
      <w:shd w:val="clear" w:color="auto" w:fill="90C226" w:themeFill="accent1"/>
    </w:rPr>
  </w:style>
  <w:style w:type="character" w:customStyle="1" w:styleId="Titre2Car">
    <w:name w:val="Titre 2 Car"/>
    <w:basedOn w:val="Policepardfaut"/>
    <w:link w:val="Titre2"/>
    <w:uiPriority w:val="9"/>
    <w:rsid w:val="00C06325"/>
    <w:rPr>
      <w:b/>
      <w:caps/>
      <w:spacing w:val="15"/>
      <w:sz w:val="24"/>
      <w:shd w:val="clear" w:color="auto" w:fill="E9F6D0" w:themeFill="accent1" w:themeFillTint="33"/>
    </w:rPr>
  </w:style>
  <w:style w:type="character" w:customStyle="1" w:styleId="Titre3Car">
    <w:name w:val="Titre 3 Car"/>
    <w:basedOn w:val="Policepardfaut"/>
    <w:link w:val="Titre3"/>
    <w:uiPriority w:val="9"/>
    <w:rsid w:val="004F68F2"/>
    <w:rPr>
      <w:caps/>
      <w:color w:val="476013" w:themeColor="accent1" w:themeShade="7F"/>
      <w:spacing w:val="15"/>
    </w:rPr>
  </w:style>
  <w:style w:type="character" w:styleId="lev">
    <w:name w:val="Strong"/>
    <w:uiPriority w:val="22"/>
    <w:qFormat/>
    <w:rsid w:val="004F68F2"/>
    <w:rPr>
      <w:b/>
      <w:bCs/>
    </w:rPr>
  </w:style>
  <w:style w:type="paragraph" w:styleId="NormalWeb">
    <w:name w:val="Normal (Web)"/>
    <w:basedOn w:val="Normal"/>
    <w:uiPriority w:val="99"/>
    <w:semiHidden/>
    <w:unhideWhenUsed/>
    <w:rsid w:val="004F68F2"/>
    <w:pPr>
      <w:spacing w:beforeAutospacing="1" w:after="100" w:afterAutospacing="1" w:line="240" w:lineRule="auto"/>
    </w:pPr>
    <w:rPr>
      <w:rFonts w:ascii="Times New Roman" w:eastAsia="Times New Roman" w:hAnsi="Times New Roman" w:cs="Times New Roman"/>
      <w:sz w:val="24"/>
      <w:szCs w:val="24"/>
      <w:lang w:eastAsia="fr-FR"/>
    </w:rPr>
  </w:style>
  <w:style w:type="paragraph" w:styleId="En-ttedetabledesmatires">
    <w:name w:val="TOC Heading"/>
    <w:basedOn w:val="Titre1"/>
    <w:next w:val="Normal"/>
    <w:uiPriority w:val="39"/>
    <w:unhideWhenUsed/>
    <w:qFormat/>
    <w:rsid w:val="004F68F2"/>
    <w:pPr>
      <w:outlineLvl w:val="9"/>
    </w:pPr>
  </w:style>
  <w:style w:type="paragraph" w:styleId="TM1">
    <w:name w:val="toc 1"/>
    <w:basedOn w:val="Normal"/>
    <w:next w:val="Normal"/>
    <w:autoRedefine/>
    <w:uiPriority w:val="39"/>
    <w:unhideWhenUsed/>
    <w:rsid w:val="004F68F2"/>
    <w:pPr>
      <w:spacing w:after="100"/>
    </w:pPr>
  </w:style>
  <w:style w:type="paragraph" w:styleId="TM2">
    <w:name w:val="toc 2"/>
    <w:basedOn w:val="Normal"/>
    <w:next w:val="Normal"/>
    <w:autoRedefine/>
    <w:uiPriority w:val="39"/>
    <w:unhideWhenUsed/>
    <w:rsid w:val="004F68F2"/>
    <w:pPr>
      <w:spacing w:after="100"/>
      <w:ind w:left="220"/>
    </w:pPr>
  </w:style>
  <w:style w:type="paragraph" w:styleId="TM3">
    <w:name w:val="toc 3"/>
    <w:basedOn w:val="Normal"/>
    <w:next w:val="Normal"/>
    <w:autoRedefine/>
    <w:uiPriority w:val="39"/>
    <w:unhideWhenUsed/>
    <w:rsid w:val="004F68F2"/>
    <w:pPr>
      <w:spacing w:after="100"/>
      <w:ind w:left="440"/>
    </w:pPr>
  </w:style>
  <w:style w:type="character" w:styleId="Lienhypertexte">
    <w:name w:val="Hyperlink"/>
    <w:basedOn w:val="Policepardfaut"/>
    <w:uiPriority w:val="99"/>
    <w:unhideWhenUsed/>
    <w:rsid w:val="004F68F2"/>
    <w:rPr>
      <w:color w:val="99CA3C" w:themeColor="hyperlink"/>
      <w:u w:val="single"/>
    </w:rPr>
  </w:style>
  <w:style w:type="paragraph" w:styleId="En-tte">
    <w:name w:val="header"/>
    <w:basedOn w:val="Normal"/>
    <w:link w:val="En-tteCar"/>
    <w:uiPriority w:val="99"/>
    <w:unhideWhenUsed/>
    <w:rsid w:val="004F68F2"/>
    <w:pPr>
      <w:tabs>
        <w:tab w:val="center" w:pos="4536"/>
        <w:tab w:val="right" w:pos="9072"/>
      </w:tabs>
      <w:spacing w:after="0" w:line="240" w:lineRule="auto"/>
    </w:pPr>
  </w:style>
  <w:style w:type="character" w:customStyle="1" w:styleId="En-tteCar">
    <w:name w:val="En-tête Car"/>
    <w:basedOn w:val="Policepardfaut"/>
    <w:link w:val="En-tte"/>
    <w:uiPriority w:val="99"/>
    <w:rsid w:val="004F68F2"/>
  </w:style>
  <w:style w:type="paragraph" w:styleId="Pieddepage">
    <w:name w:val="footer"/>
    <w:basedOn w:val="Normal"/>
    <w:link w:val="PieddepageCar"/>
    <w:uiPriority w:val="99"/>
    <w:unhideWhenUsed/>
    <w:rsid w:val="004F68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F68F2"/>
  </w:style>
  <w:style w:type="character" w:customStyle="1" w:styleId="Titre4Car">
    <w:name w:val="Titre 4 Car"/>
    <w:basedOn w:val="Policepardfaut"/>
    <w:link w:val="Titre4"/>
    <w:uiPriority w:val="9"/>
    <w:semiHidden/>
    <w:rsid w:val="004F68F2"/>
    <w:rPr>
      <w:caps/>
      <w:color w:val="6B911C" w:themeColor="accent1" w:themeShade="BF"/>
      <w:spacing w:val="10"/>
    </w:rPr>
  </w:style>
  <w:style w:type="character" w:customStyle="1" w:styleId="Titre5Car">
    <w:name w:val="Titre 5 Car"/>
    <w:basedOn w:val="Policepardfaut"/>
    <w:link w:val="Titre5"/>
    <w:uiPriority w:val="9"/>
    <w:semiHidden/>
    <w:rsid w:val="004F68F2"/>
    <w:rPr>
      <w:caps/>
      <w:color w:val="6B911C" w:themeColor="accent1" w:themeShade="BF"/>
      <w:spacing w:val="10"/>
    </w:rPr>
  </w:style>
  <w:style w:type="character" w:customStyle="1" w:styleId="Titre6Car">
    <w:name w:val="Titre 6 Car"/>
    <w:basedOn w:val="Policepardfaut"/>
    <w:link w:val="Titre6"/>
    <w:uiPriority w:val="9"/>
    <w:semiHidden/>
    <w:rsid w:val="004F68F2"/>
    <w:rPr>
      <w:caps/>
      <w:color w:val="6B911C" w:themeColor="accent1" w:themeShade="BF"/>
      <w:spacing w:val="10"/>
    </w:rPr>
  </w:style>
  <w:style w:type="character" w:customStyle="1" w:styleId="Titre7Car">
    <w:name w:val="Titre 7 Car"/>
    <w:basedOn w:val="Policepardfaut"/>
    <w:link w:val="Titre7"/>
    <w:uiPriority w:val="9"/>
    <w:semiHidden/>
    <w:rsid w:val="004F68F2"/>
    <w:rPr>
      <w:caps/>
      <w:color w:val="6B911C" w:themeColor="accent1" w:themeShade="BF"/>
      <w:spacing w:val="10"/>
    </w:rPr>
  </w:style>
  <w:style w:type="character" w:customStyle="1" w:styleId="Titre8Car">
    <w:name w:val="Titre 8 Car"/>
    <w:basedOn w:val="Policepardfaut"/>
    <w:link w:val="Titre8"/>
    <w:uiPriority w:val="9"/>
    <w:semiHidden/>
    <w:rsid w:val="004F68F2"/>
    <w:rPr>
      <w:caps/>
      <w:spacing w:val="10"/>
      <w:sz w:val="18"/>
      <w:szCs w:val="18"/>
    </w:rPr>
  </w:style>
  <w:style w:type="character" w:customStyle="1" w:styleId="Titre9Car">
    <w:name w:val="Titre 9 Car"/>
    <w:basedOn w:val="Policepardfaut"/>
    <w:link w:val="Titre9"/>
    <w:uiPriority w:val="9"/>
    <w:semiHidden/>
    <w:rsid w:val="004F68F2"/>
    <w:rPr>
      <w:i/>
      <w:iCs/>
      <w:caps/>
      <w:spacing w:val="10"/>
      <w:sz w:val="18"/>
      <w:szCs w:val="18"/>
    </w:rPr>
  </w:style>
  <w:style w:type="paragraph" w:styleId="Lgende">
    <w:name w:val="caption"/>
    <w:basedOn w:val="Normal"/>
    <w:next w:val="Normal"/>
    <w:uiPriority w:val="35"/>
    <w:semiHidden/>
    <w:unhideWhenUsed/>
    <w:qFormat/>
    <w:rsid w:val="004F68F2"/>
    <w:rPr>
      <w:b/>
      <w:bCs/>
      <w:color w:val="6B911C" w:themeColor="accent1" w:themeShade="BF"/>
      <w:sz w:val="16"/>
      <w:szCs w:val="16"/>
    </w:rPr>
  </w:style>
  <w:style w:type="paragraph" w:styleId="Titre">
    <w:name w:val="Title"/>
    <w:basedOn w:val="Normal"/>
    <w:next w:val="Normal"/>
    <w:link w:val="TitreCar"/>
    <w:uiPriority w:val="10"/>
    <w:qFormat/>
    <w:rsid w:val="00DB2FB2"/>
    <w:pPr>
      <w:spacing w:before="0" w:after="0"/>
    </w:pPr>
    <w:rPr>
      <w:rFonts w:asciiTheme="majorHAnsi" w:eastAsiaTheme="majorEastAsia" w:hAnsiTheme="majorHAnsi" w:cstheme="majorBidi"/>
      <w:b/>
      <w:caps/>
      <w:spacing w:val="10"/>
      <w:sz w:val="52"/>
      <w:szCs w:val="52"/>
    </w:rPr>
  </w:style>
  <w:style w:type="character" w:customStyle="1" w:styleId="TitreCar">
    <w:name w:val="Titre Car"/>
    <w:basedOn w:val="Policepardfaut"/>
    <w:link w:val="Titre"/>
    <w:uiPriority w:val="10"/>
    <w:rsid w:val="00DB2FB2"/>
    <w:rPr>
      <w:rFonts w:asciiTheme="majorHAnsi" w:eastAsiaTheme="majorEastAsia" w:hAnsiTheme="majorHAnsi" w:cstheme="majorBidi"/>
      <w:b/>
      <w:caps/>
      <w:spacing w:val="10"/>
      <w:sz w:val="52"/>
      <w:szCs w:val="52"/>
    </w:rPr>
  </w:style>
  <w:style w:type="paragraph" w:styleId="Sous-titre">
    <w:name w:val="Subtitle"/>
    <w:basedOn w:val="Normal"/>
    <w:next w:val="Normal"/>
    <w:link w:val="Sous-titreCar"/>
    <w:uiPriority w:val="11"/>
    <w:qFormat/>
    <w:rsid w:val="004F68F2"/>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4F68F2"/>
    <w:rPr>
      <w:caps/>
      <w:color w:val="595959" w:themeColor="text1" w:themeTint="A6"/>
      <w:spacing w:val="10"/>
      <w:sz w:val="21"/>
      <w:szCs w:val="21"/>
    </w:rPr>
  </w:style>
  <w:style w:type="character" w:styleId="Accentuation">
    <w:name w:val="Emphasis"/>
    <w:uiPriority w:val="20"/>
    <w:qFormat/>
    <w:rsid w:val="004F68F2"/>
    <w:rPr>
      <w:caps/>
      <w:color w:val="476013" w:themeColor="accent1" w:themeShade="7F"/>
      <w:spacing w:val="5"/>
    </w:rPr>
  </w:style>
  <w:style w:type="paragraph" w:styleId="Sansinterligne">
    <w:name w:val="No Spacing"/>
    <w:uiPriority w:val="1"/>
    <w:qFormat/>
    <w:rsid w:val="004F68F2"/>
    <w:pPr>
      <w:spacing w:after="0" w:line="240" w:lineRule="auto"/>
    </w:pPr>
  </w:style>
  <w:style w:type="paragraph" w:styleId="Citation">
    <w:name w:val="Quote"/>
    <w:basedOn w:val="Normal"/>
    <w:next w:val="Normal"/>
    <w:link w:val="CitationCar"/>
    <w:uiPriority w:val="29"/>
    <w:qFormat/>
    <w:rsid w:val="004F68F2"/>
    <w:rPr>
      <w:i/>
      <w:iCs/>
      <w:sz w:val="24"/>
      <w:szCs w:val="24"/>
    </w:rPr>
  </w:style>
  <w:style w:type="character" w:customStyle="1" w:styleId="CitationCar">
    <w:name w:val="Citation Car"/>
    <w:basedOn w:val="Policepardfaut"/>
    <w:link w:val="Citation"/>
    <w:uiPriority w:val="29"/>
    <w:rsid w:val="004F68F2"/>
    <w:rPr>
      <w:i/>
      <w:iCs/>
      <w:sz w:val="24"/>
      <w:szCs w:val="24"/>
    </w:rPr>
  </w:style>
  <w:style w:type="paragraph" w:styleId="Citationintense">
    <w:name w:val="Intense Quote"/>
    <w:basedOn w:val="Normal"/>
    <w:next w:val="Normal"/>
    <w:link w:val="CitationintenseCar"/>
    <w:uiPriority w:val="30"/>
    <w:qFormat/>
    <w:rsid w:val="004F68F2"/>
    <w:pPr>
      <w:spacing w:before="240" w:after="240" w:line="240" w:lineRule="auto"/>
      <w:ind w:left="1080" w:right="1080"/>
      <w:jc w:val="center"/>
    </w:pPr>
    <w:rPr>
      <w:color w:val="90C226" w:themeColor="accent1"/>
      <w:sz w:val="24"/>
      <w:szCs w:val="24"/>
    </w:rPr>
  </w:style>
  <w:style w:type="character" w:customStyle="1" w:styleId="CitationintenseCar">
    <w:name w:val="Citation intense Car"/>
    <w:basedOn w:val="Policepardfaut"/>
    <w:link w:val="Citationintense"/>
    <w:uiPriority w:val="30"/>
    <w:rsid w:val="004F68F2"/>
    <w:rPr>
      <w:color w:val="90C226" w:themeColor="accent1"/>
      <w:sz w:val="24"/>
      <w:szCs w:val="24"/>
    </w:rPr>
  </w:style>
  <w:style w:type="character" w:styleId="Emphaseple">
    <w:name w:val="Subtle Emphasis"/>
    <w:uiPriority w:val="19"/>
    <w:qFormat/>
    <w:rsid w:val="004F68F2"/>
    <w:rPr>
      <w:i/>
      <w:iCs/>
      <w:color w:val="476013" w:themeColor="accent1" w:themeShade="7F"/>
    </w:rPr>
  </w:style>
  <w:style w:type="character" w:styleId="Emphaseintense">
    <w:name w:val="Intense Emphasis"/>
    <w:uiPriority w:val="21"/>
    <w:qFormat/>
    <w:rsid w:val="004F68F2"/>
    <w:rPr>
      <w:b/>
      <w:bCs/>
      <w:caps/>
      <w:color w:val="476013" w:themeColor="accent1" w:themeShade="7F"/>
      <w:spacing w:val="10"/>
    </w:rPr>
  </w:style>
  <w:style w:type="character" w:styleId="Rfrenceple">
    <w:name w:val="Subtle Reference"/>
    <w:uiPriority w:val="31"/>
    <w:qFormat/>
    <w:rsid w:val="004F68F2"/>
    <w:rPr>
      <w:b/>
      <w:bCs/>
      <w:color w:val="90C226" w:themeColor="accent1"/>
    </w:rPr>
  </w:style>
  <w:style w:type="character" w:styleId="Rfrenceintense">
    <w:name w:val="Intense Reference"/>
    <w:uiPriority w:val="32"/>
    <w:qFormat/>
    <w:rsid w:val="004F68F2"/>
    <w:rPr>
      <w:b/>
      <w:bCs/>
      <w:i/>
      <w:iCs/>
      <w:caps/>
      <w:color w:val="90C226" w:themeColor="accent1"/>
    </w:rPr>
  </w:style>
  <w:style w:type="character" w:styleId="Titredulivre">
    <w:name w:val="Book Title"/>
    <w:uiPriority w:val="33"/>
    <w:qFormat/>
    <w:rsid w:val="004F68F2"/>
    <w:rPr>
      <w:b/>
      <w:bCs/>
      <w:i/>
      <w:iCs/>
      <w:spacing w:val="0"/>
    </w:rPr>
  </w:style>
  <w:style w:type="paragraph" w:customStyle="1" w:styleId="Style1">
    <w:name w:val="Style1"/>
    <w:basedOn w:val="Citation"/>
    <w:link w:val="Style1Car"/>
    <w:autoRedefine/>
    <w:qFormat/>
    <w:rsid w:val="003C49AA"/>
    <w:pPr>
      <w:spacing w:before="0" w:beforeAutospacing="1" w:after="100" w:afterAutospacing="1" w:line="240" w:lineRule="auto"/>
    </w:pPr>
    <w:rPr>
      <w:rFonts w:ascii="Calibri" w:eastAsia="Times New Roman" w:hAnsi="Calibri" w:cs="Times New Roman"/>
      <w:b/>
      <w:lang w:eastAsia="fr-FR"/>
    </w:rPr>
  </w:style>
  <w:style w:type="table" w:styleId="Grilledutableau">
    <w:name w:val="Table Grid"/>
    <w:basedOn w:val="TableauNormal"/>
    <w:uiPriority w:val="39"/>
    <w:rsid w:val="002742C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314404"/>
    <w:pPr>
      <w:ind w:left="720"/>
      <w:contextualSpacing/>
    </w:pPr>
  </w:style>
  <w:style w:type="character" w:customStyle="1" w:styleId="ParagraphedelisteCar">
    <w:name w:val="Paragraphe de liste Car"/>
    <w:basedOn w:val="Policepardfaut"/>
    <w:link w:val="Paragraphedeliste"/>
    <w:uiPriority w:val="34"/>
    <w:rsid w:val="00314404"/>
  </w:style>
  <w:style w:type="character" w:customStyle="1" w:styleId="Style1Car">
    <w:name w:val="Style1 Car"/>
    <w:basedOn w:val="ParagraphedelisteCar"/>
    <w:link w:val="Style1"/>
    <w:rsid w:val="003C49AA"/>
    <w:rPr>
      <w:rFonts w:ascii="Calibri" w:eastAsia="Times New Roman" w:hAnsi="Calibri" w:cs="Times New Roman"/>
      <w:b/>
      <w:i/>
      <w:i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001244">
      <w:bodyDiv w:val="1"/>
      <w:marLeft w:val="0"/>
      <w:marRight w:val="0"/>
      <w:marTop w:val="0"/>
      <w:marBottom w:val="0"/>
      <w:divBdr>
        <w:top w:val="none" w:sz="0" w:space="0" w:color="auto"/>
        <w:left w:val="none" w:sz="0" w:space="0" w:color="auto"/>
        <w:bottom w:val="none" w:sz="0" w:space="0" w:color="auto"/>
        <w:right w:val="none" w:sz="0" w:space="0" w:color="auto"/>
      </w:divBdr>
    </w:div>
    <w:div w:id="682558103">
      <w:bodyDiv w:val="1"/>
      <w:marLeft w:val="0"/>
      <w:marRight w:val="0"/>
      <w:marTop w:val="0"/>
      <w:marBottom w:val="0"/>
      <w:divBdr>
        <w:top w:val="none" w:sz="0" w:space="0" w:color="auto"/>
        <w:left w:val="none" w:sz="0" w:space="0" w:color="auto"/>
        <w:bottom w:val="none" w:sz="0" w:space="0" w:color="auto"/>
        <w:right w:val="none" w:sz="0" w:space="0" w:color="auto"/>
      </w:divBdr>
    </w:div>
    <w:div w:id="138576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billar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fbillard.com/" TargetMode="External"/><Relationship Id="rId4" Type="http://schemas.openxmlformats.org/officeDocument/2006/relationships/settings" Target="settings.xml"/><Relationship Id="rId9" Type="http://schemas.openxmlformats.org/officeDocument/2006/relationships/hyperlink" Target="https://cuescore.com" TargetMode="External"/></Relationships>
</file>

<file path=word/theme/theme1.xml><?xml version="1.0" encoding="utf-8"?>
<a:theme xmlns:a="http://schemas.openxmlformats.org/drawingml/2006/main" name="Facette">
  <a:themeElements>
    <a:clrScheme name="Facette">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Facette">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21AD3-DDBA-43F8-BEA9-91FCEE43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1758</Words>
  <Characters>9673</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dc:creator>
  <cp:keywords/>
  <dc:description/>
  <cp:lastModifiedBy>JC</cp:lastModifiedBy>
  <cp:revision>2</cp:revision>
  <dcterms:created xsi:type="dcterms:W3CDTF">2024-09-22T14:30:00Z</dcterms:created>
  <dcterms:modified xsi:type="dcterms:W3CDTF">2024-09-22T16:27:00Z</dcterms:modified>
</cp:coreProperties>
</file>